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A86C588" w14:textId="07FB8BAB" w:rsidR="00361189" w:rsidRPr="00C74EFD" w:rsidRDefault="00221E9B" w:rsidP="00C74EFD">
      <w:pPr>
        <w:rPr>
          <w:rFonts w:asciiTheme="minorHAnsi" w:hAnsiTheme="minorHAnsi" w:cstheme="minorHAnsi"/>
          <w:b/>
          <w:sz w:val="22"/>
          <w:szCs w:val="22"/>
        </w:rPr>
      </w:pPr>
      <w:r>
        <w:rPr>
          <w:rFonts w:asciiTheme="minorHAnsi" w:hAnsiTheme="minorHAnsi" w:cstheme="minorHAnsi"/>
          <w:b/>
          <w:noProof/>
          <w:color w:val="0070C0"/>
          <w:sz w:val="40"/>
          <w:szCs w:val="40"/>
        </w:rPr>
        <mc:AlternateContent>
          <mc:Choice Requires="wps">
            <w:drawing>
              <wp:anchor distT="0" distB="0" distL="114300" distR="114300" simplePos="0" relativeHeight="251659264" behindDoc="0" locked="0" layoutInCell="1" allowOverlap="1" wp14:anchorId="1A86C610" wp14:editId="38EA1A31">
                <wp:simplePos x="0" y="0"/>
                <wp:positionH relativeFrom="column">
                  <wp:posOffset>4602480</wp:posOffset>
                </wp:positionH>
                <wp:positionV relativeFrom="paragraph">
                  <wp:posOffset>-36195</wp:posOffset>
                </wp:positionV>
                <wp:extent cx="1419225" cy="685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85800"/>
                        </a:xfrm>
                        <a:prstGeom prst="rect">
                          <a:avLst/>
                        </a:prstGeom>
                        <a:solidFill>
                          <a:srgbClr val="FFFFFF"/>
                        </a:solidFill>
                        <a:ln w="9525">
                          <a:noFill/>
                          <a:miter lim="800000"/>
                          <a:headEnd/>
                          <a:tailEnd/>
                        </a:ln>
                      </wps:spPr>
                      <wps:txbx>
                        <w:txbxContent>
                          <w:p w14:paraId="1A86C615" w14:textId="77777777" w:rsidR="00237E12" w:rsidRDefault="00237E12">
                            <w:r>
                              <w:rPr>
                                <w:rFonts w:asciiTheme="minorHAnsi" w:hAnsiTheme="minorHAnsi" w:cstheme="minorHAnsi"/>
                                <w:noProof/>
                              </w:rPr>
                              <w:drawing>
                                <wp:inline distT="0" distB="0" distL="0" distR="0" wp14:anchorId="1A86C617" wp14:editId="1A86C618">
                                  <wp:extent cx="1263780" cy="378823"/>
                                  <wp:effectExtent l="0" t="0" r="0" b="2540"/>
                                  <wp:docPr id="3" name="Picture 3" descr="C:\Documents and Settings\elee\My Documents\Labels_Logos\Logos\New ED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ee\My Documents\Labels_Logos\Logos\New EDC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3780" cy="378823"/>
                                          </a:xfrm>
                                          <a:prstGeom prst="rect">
                                            <a:avLst/>
                                          </a:prstGeom>
                                          <a:noFill/>
                                          <a:ln>
                                            <a:noFill/>
                                          </a:ln>
                                        </pic:spPr>
                                      </pic:pic>
                                    </a:graphicData>
                                  </a:graphic>
                                </wp:inline>
                              </w:drawing>
                            </w:r>
                          </w:p>
                          <w:p w14:paraId="1A86C616" w14:textId="77777777" w:rsidR="00237E12" w:rsidRPr="00237E12" w:rsidRDefault="00237E12">
                            <w:pPr>
                              <w:rPr>
                                <w:rFonts w:asciiTheme="minorHAnsi" w:hAnsiTheme="minorHAnsi" w:cstheme="minorHAnsi"/>
                                <w:b/>
                              </w:rPr>
                            </w:pPr>
                            <w:r w:rsidRPr="00237E12">
                              <w:rPr>
                                <w:rFonts w:asciiTheme="minorHAnsi" w:hAnsiTheme="minorHAnsi" w:cstheme="minorHAnsi"/>
                                <w:b/>
                              </w:rPr>
                              <w:t>Job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86C610" id="_x0000_t202" coordsize="21600,21600" o:spt="202" path="m,l,21600r21600,l21600,xe">
                <v:stroke joinstyle="miter"/>
                <v:path gradientshapeok="t" o:connecttype="rect"/>
              </v:shapetype>
              <v:shape id="Text Box 2" o:spid="_x0000_s1026" type="#_x0000_t202" style="position:absolute;margin-left:362.4pt;margin-top:-2.85pt;width:111.7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" stroked="f">
                <v:textbox>
                  <w:txbxContent>
                    <w:p w14:paraId="1A86C615" w14:textId="77777777" w:rsidR="00237E12" w:rsidRDefault="00237E12">
                      <w:r>
                        <w:rPr>
                          <w:rFonts w:asciiTheme="minorHAnsi" w:hAnsiTheme="minorHAnsi" w:cstheme="minorHAnsi"/>
                          <w:noProof/>
                        </w:rPr>
                        <w:drawing>
                          <wp:inline distT="0" distB="0" distL="0" distR="0" wp14:anchorId="1A86C617" wp14:editId="1A86C618">
                            <wp:extent cx="1263780" cy="378823"/>
                            <wp:effectExtent l="0" t="0" r="0" b="2540"/>
                            <wp:docPr id="3" name="Picture 3" descr="C:\Documents and Settings\elee\My Documents\Labels_Logos\Logos\New ED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ee\My Documents\Labels_Logos\Logos\New EDC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780" cy="378823"/>
                                    </a:xfrm>
                                    <a:prstGeom prst="rect">
                                      <a:avLst/>
                                    </a:prstGeom>
                                    <a:noFill/>
                                    <a:ln>
                                      <a:noFill/>
                                    </a:ln>
                                  </pic:spPr>
                                </pic:pic>
                              </a:graphicData>
                            </a:graphic>
                          </wp:inline>
                        </w:drawing>
                      </w:r>
                    </w:p>
                    <w:p w14:paraId="1A86C616" w14:textId="77777777" w:rsidR="00237E12" w:rsidRPr="00237E12" w:rsidRDefault="00237E12">
                      <w:pPr>
                        <w:rPr>
                          <w:rFonts w:asciiTheme="minorHAnsi" w:hAnsiTheme="minorHAnsi" w:cstheme="minorHAnsi"/>
                          <w:b/>
                        </w:rPr>
                      </w:pPr>
                      <w:r w:rsidRPr="00237E12">
                        <w:rPr>
                          <w:rFonts w:asciiTheme="minorHAnsi" w:hAnsiTheme="minorHAnsi" w:cstheme="minorHAnsi"/>
                          <w:b/>
                        </w:rPr>
                        <w:t>Job Opportunities</w:t>
                      </w:r>
                    </w:p>
                  </w:txbxContent>
                </v:textbox>
              </v:shape>
            </w:pict>
          </mc:Fallback>
        </mc:AlternateContent>
      </w:r>
      <w:r w:rsidR="000A4A9B">
        <w:rPr>
          <w:rFonts w:asciiTheme="minorHAnsi" w:hAnsiTheme="minorHAnsi" w:cstheme="minorHAnsi"/>
          <w:b/>
          <w:noProof/>
          <w:color w:val="0070C0"/>
          <w:sz w:val="40"/>
          <w:szCs w:val="40"/>
        </w:rPr>
        <w:t>PORTFOLIO LEAD</w:t>
      </w:r>
    </w:p>
    <w:p w14:paraId="1A86C589" w14:textId="6F0F2990" w:rsidR="00794BCA" w:rsidRPr="007D3678" w:rsidRDefault="265234C5" w:rsidP="265234C5">
      <w:pPr>
        <w:rPr>
          <w:rFonts w:asciiTheme="minorHAnsi" w:eastAsiaTheme="minorEastAsia" w:hAnsiTheme="minorHAnsi" w:cstheme="minorBidi"/>
          <w:b/>
          <w:bCs/>
          <w:color w:val="0070C0"/>
        </w:rPr>
      </w:pPr>
      <w:r w:rsidRPr="265234C5">
        <w:rPr>
          <w:rFonts w:asciiTheme="minorHAnsi" w:eastAsiaTheme="minorEastAsia" w:hAnsiTheme="minorHAnsi" w:cstheme="minorBidi"/>
          <w:b/>
          <w:bCs/>
          <w:color w:val="0070C0"/>
        </w:rPr>
        <w:t xml:space="preserve">Grade 14 – MANAGEMENT – REFERENCE #: </w:t>
      </w:r>
      <w:r w:rsidR="008E5474">
        <w:rPr>
          <w:rFonts w:asciiTheme="minorHAnsi" w:eastAsiaTheme="minorEastAsia" w:hAnsiTheme="minorHAnsi" w:cstheme="minorBidi"/>
          <w:b/>
          <w:bCs/>
          <w:color w:val="0070C0"/>
        </w:rPr>
        <w:t>PL061918</w:t>
      </w:r>
    </w:p>
    <w:p w14:paraId="1A86C58A" w14:textId="77777777" w:rsidR="00C74EFD" w:rsidRPr="006F2348" w:rsidRDefault="265234C5" w:rsidP="265234C5">
      <w:pPr>
        <w:rPr>
          <w:rFonts w:asciiTheme="minorHAnsi" w:eastAsiaTheme="minorEastAsia" w:hAnsiTheme="minorHAnsi" w:cstheme="minorBidi"/>
        </w:rPr>
      </w:pPr>
      <w:r w:rsidRPr="265234C5">
        <w:rPr>
          <w:rFonts w:asciiTheme="minorHAnsi" w:eastAsiaTheme="minorEastAsia" w:hAnsiTheme="minorHAnsi" w:cstheme="minorBidi"/>
        </w:rPr>
        <w:t>Regular – Full-Time Position; Waltham, MA</w:t>
      </w:r>
    </w:p>
    <w:p w14:paraId="1A86C58B" w14:textId="77777777" w:rsidR="00AC602D" w:rsidRPr="00C74EFD" w:rsidRDefault="00AC602D" w:rsidP="00AC602D">
      <w:pPr>
        <w:rPr>
          <w:rFonts w:asciiTheme="minorHAnsi" w:hAnsiTheme="minorHAnsi" w:cstheme="minorHAnsi"/>
        </w:rPr>
      </w:pPr>
    </w:p>
    <w:p w14:paraId="1A86C58C" w14:textId="77777777" w:rsidR="00BC4250" w:rsidRPr="008E5474" w:rsidRDefault="265234C5" w:rsidP="265234C5">
      <w:pPr>
        <w:widowControl w:val="0"/>
        <w:autoSpaceDE w:val="0"/>
        <w:autoSpaceDN w:val="0"/>
        <w:adjustRightInd w:val="0"/>
        <w:rPr>
          <w:rFonts w:asciiTheme="minorHAnsi" w:eastAsiaTheme="minorEastAsia" w:hAnsiTheme="minorHAnsi" w:cstheme="minorBidi"/>
          <w:b/>
          <w:bCs/>
          <w:sz w:val="22"/>
          <w:szCs w:val="22"/>
        </w:rPr>
      </w:pPr>
      <w:r w:rsidRPr="008E5474">
        <w:rPr>
          <w:rFonts w:asciiTheme="minorHAnsi" w:eastAsiaTheme="minorEastAsia" w:hAnsiTheme="minorHAnsi" w:cstheme="minorBidi"/>
          <w:b/>
          <w:bCs/>
          <w:sz w:val="22"/>
          <w:szCs w:val="22"/>
        </w:rPr>
        <w:t>EDUCATION DEVELOPMENT CENTER (EDC)</w:t>
      </w:r>
    </w:p>
    <w:p w14:paraId="1F7AE97F" w14:textId="77777777" w:rsidR="008E5474" w:rsidRPr="008E5474" w:rsidRDefault="008E5474" w:rsidP="008E5474">
      <w:pPr>
        <w:widowControl w:val="0"/>
        <w:autoSpaceDE w:val="0"/>
        <w:autoSpaceDN w:val="0"/>
        <w:adjustRightInd w:val="0"/>
        <w:jc w:val="both"/>
        <w:rPr>
          <w:rFonts w:asciiTheme="minorHAnsi" w:hAnsiTheme="minorHAnsi" w:cstheme="minorHAnsi"/>
          <w:bCs/>
        </w:rPr>
      </w:pPr>
      <w:r w:rsidRPr="008E5474">
        <w:rPr>
          <w:rFonts w:asciiTheme="minorHAnsi" w:hAnsiTheme="minorHAnsi" w:cstheme="minorHAnsi"/>
          <w:bCs/>
        </w:rPr>
        <w:t>EDC is one of the world’s leading nonprofit research and development firms.  EDC designs, implements, and evaluates programs to improve education, health, and economic opportunity worldwide. Collaborating with both public and private partners, we strive for a world where all people are empowered to live healthy, productive lives.</w:t>
      </w:r>
    </w:p>
    <w:p w14:paraId="495C5D17" w14:textId="77777777" w:rsidR="008E5474" w:rsidRPr="008E5474" w:rsidRDefault="008E5474" w:rsidP="008E5474">
      <w:pPr>
        <w:widowControl w:val="0"/>
        <w:autoSpaceDE w:val="0"/>
        <w:autoSpaceDN w:val="0"/>
        <w:adjustRightInd w:val="0"/>
        <w:jc w:val="both"/>
        <w:rPr>
          <w:rFonts w:asciiTheme="minorHAnsi" w:hAnsiTheme="minorHAnsi" w:cstheme="minorHAnsi"/>
          <w:bCs/>
        </w:rPr>
      </w:pPr>
    </w:p>
    <w:p w14:paraId="776C1EC8" w14:textId="77777777" w:rsidR="008E5474" w:rsidRPr="008E5474" w:rsidRDefault="008E5474" w:rsidP="008E5474">
      <w:pPr>
        <w:widowControl w:val="0"/>
        <w:autoSpaceDE w:val="0"/>
        <w:autoSpaceDN w:val="0"/>
        <w:adjustRightInd w:val="0"/>
        <w:jc w:val="both"/>
        <w:rPr>
          <w:rFonts w:asciiTheme="minorHAnsi" w:hAnsiTheme="minorHAnsi" w:cstheme="minorHAnsi"/>
          <w:bCs/>
        </w:rPr>
      </w:pPr>
      <w:r w:rsidRPr="008E5474">
        <w:rPr>
          <w:rFonts w:asciiTheme="minorHAnsi" w:hAnsiTheme="minorHAnsi" w:cstheme="minorHAnsi"/>
          <w:bCs/>
        </w:rPr>
        <w:t>EDC has a commitment to promoting equity and access to high quality education and health services that contribute to thriving communities where people from diverse backgrounds learn, live, and work together. EDC expresses its commitment to increasing equity through its strategies, services and products, which contribute to building capacity and transforming lives.</w:t>
      </w:r>
    </w:p>
    <w:p w14:paraId="09E5E049" w14:textId="77777777" w:rsidR="008E5474" w:rsidRPr="008E5474" w:rsidRDefault="008E5474" w:rsidP="008E5474">
      <w:pPr>
        <w:widowControl w:val="0"/>
        <w:autoSpaceDE w:val="0"/>
        <w:autoSpaceDN w:val="0"/>
        <w:adjustRightInd w:val="0"/>
        <w:jc w:val="both"/>
        <w:rPr>
          <w:rFonts w:asciiTheme="minorHAnsi" w:hAnsiTheme="minorHAnsi" w:cstheme="minorHAnsi"/>
          <w:bCs/>
        </w:rPr>
      </w:pPr>
    </w:p>
    <w:p w14:paraId="52DA0D49" w14:textId="77777777" w:rsidR="008E5474" w:rsidRPr="008E5474" w:rsidRDefault="008E5474" w:rsidP="008E5474">
      <w:pPr>
        <w:widowControl w:val="0"/>
        <w:autoSpaceDE w:val="0"/>
        <w:autoSpaceDN w:val="0"/>
        <w:adjustRightInd w:val="0"/>
        <w:jc w:val="center"/>
        <w:rPr>
          <w:rFonts w:asciiTheme="minorHAnsi" w:hAnsiTheme="minorHAnsi" w:cstheme="minorHAnsi"/>
          <w:b/>
          <w:sz w:val="32"/>
          <w:szCs w:val="32"/>
        </w:rPr>
      </w:pPr>
      <w:r w:rsidRPr="008E5474">
        <w:rPr>
          <w:rFonts w:asciiTheme="minorHAnsi" w:hAnsiTheme="minorHAnsi" w:cstheme="minorHAnsi"/>
          <w:b/>
          <w:sz w:val="32"/>
          <w:szCs w:val="32"/>
        </w:rPr>
        <w:t>EDC is committed to diversity and inclusion in the workplace.</w:t>
      </w:r>
    </w:p>
    <w:p w14:paraId="1A86C590" w14:textId="77777777" w:rsidR="00AC602D" w:rsidRPr="001D3150" w:rsidRDefault="00AC602D" w:rsidP="00B94B97">
      <w:pPr>
        <w:jc w:val="both"/>
        <w:rPr>
          <w:rFonts w:asciiTheme="minorHAnsi" w:hAnsiTheme="minorHAnsi" w:cstheme="minorHAnsi"/>
          <w:sz w:val="22"/>
          <w:szCs w:val="22"/>
        </w:rPr>
      </w:pPr>
    </w:p>
    <w:p w14:paraId="1A86C593" w14:textId="71F49034" w:rsidR="004058C9" w:rsidRPr="000A4A9B" w:rsidRDefault="265234C5" w:rsidP="265234C5">
      <w:pPr>
        <w:rPr>
          <w:rFonts w:asciiTheme="minorHAnsi" w:eastAsiaTheme="minorEastAsia" w:hAnsiTheme="minorHAnsi" w:cstheme="minorBidi"/>
          <w:color w:val="0070C0"/>
          <w:sz w:val="22"/>
          <w:szCs w:val="22"/>
        </w:rPr>
      </w:pPr>
      <w:r w:rsidRPr="265234C5">
        <w:rPr>
          <w:rFonts w:asciiTheme="minorHAnsi" w:eastAsiaTheme="minorEastAsia" w:hAnsiTheme="minorHAnsi" w:cstheme="minorBidi"/>
          <w:sz w:val="22"/>
          <w:szCs w:val="22"/>
        </w:rPr>
        <w:t xml:space="preserve">The Early Childhood Portfolio has an opening for a </w:t>
      </w:r>
      <w:r w:rsidRPr="008E5474">
        <w:rPr>
          <w:rFonts w:asciiTheme="minorHAnsi" w:eastAsiaTheme="minorEastAsia" w:hAnsiTheme="minorHAnsi" w:cstheme="minorBidi"/>
          <w:sz w:val="22"/>
          <w:szCs w:val="22"/>
        </w:rPr>
        <w:t xml:space="preserve">Portfolio Lead, reporting </w:t>
      </w:r>
      <w:r w:rsidRPr="265234C5">
        <w:rPr>
          <w:rFonts w:asciiTheme="minorHAnsi" w:eastAsiaTheme="minorEastAsia" w:hAnsiTheme="minorHAnsi" w:cstheme="minorBidi"/>
          <w:sz w:val="22"/>
          <w:szCs w:val="22"/>
        </w:rPr>
        <w:t>to the</w:t>
      </w:r>
      <w:r w:rsidRPr="265234C5">
        <w:rPr>
          <w:rFonts w:asciiTheme="minorHAnsi" w:eastAsiaTheme="minorEastAsia" w:hAnsiTheme="minorHAnsi" w:cstheme="minorBidi"/>
          <w:color w:val="0070C0"/>
          <w:sz w:val="22"/>
          <w:szCs w:val="22"/>
        </w:rPr>
        <w:t xml:space="preserve"> </w:t>
      </w:r>
      <w:r w:rsidRPr="265234C5">
        <w:rPr>
          <w:rFonts w:asciiTheme="minorHAnsi" w:eastAsiaTheme="minorEastAsia" w:hAnsiTheme="minorHAnsi" w:cstheme="minorBidi"/>
          <w:sz w:val="22"/>
          <w:szCs w:val="22"/>
        </w:rPr>
        <w:t xml:space="preserve">Senior Vice President of the U.S. Division. </w:t>
      </w:r>
    </w:p>
    <w:p w14:paraId="1A86C594" w14:textId="05E9682F" w:rsidR="004058C9" w:rsidRPr="004058C9" w:rsidRDefault="004058C9" w:rsidP="004058C9">
      <w:pPr>
        <w:rPr>
          <w:rFonts w:asciiTheme="minorHAnsi" w:hAnsiTheme="minorHAnsi" w:cstheme="minorHAnsi"/>
          <w:sz w:val="22"/>
          <w:szCs w:val="22"/>
        </w:rPr>
      </w:pPr>
      <w:r w:rsidRPr="004058C9">
        <w:rPr>
          <w:rFonts w:asciiTheme="minorHAnsi" w:hAnsiTheme="minorHAnsi" w:cstheme="minorHAnsi"/>
          <w:sz w:val="22"/>
          <w:szCs w:val="22"/>
        </w:rPr>
        <w:t xml:space="preserve">       </w:t>
      </w:r>
      <w:r w:rsidRPr="004058C9">
        <w:rPr>
          <w:rFonts w:asciiTheme="minorHAnsi" w:hAnsiTheme="minorHAnsi" w:cstheme="minorHAnsi"/>
          <w:sz w:val="22"/>
          <w:szCs w:val="22"/>
        </w:rPr>
        <w:tab/>
      </w:r>
      <w:r w:rsidRPr="004058C9">
        <w:rPr>
          <w:rFonts w:asciiTheme="minorHAnsi" w:hAnsiTheme="minorHAnsi" w:cstheme="minorHAnsi"/>
          <w:sz w:val="22"/>
          <w:szCs w:val="22"/>
        </w:rPr>
        <w:tab/>
      </w:r>
      <w:r w:rsidRPr="004058C9">
        <w:rPr>
          <w:rFonts w:asciiTheme="minorHAnsi" w:hAnsiTheme="minorHAnsi" w:cstheme="minorHAnsi"/>
          <w:sz w:val="22"/>
          <w:szCs w:val="22"/>
        </w:rPr>
        <w:tab/>
      </w:r>
      <w:r w:rsidRPr="004058C9">
        <w:rPr>
          <w:rFonts w:asciiTheme="minorHAnsi" w:hAnsiTheme="minorHAnsi" w:cstheme="minorHAnsi"/>
          <w:sz w:val="22"/>
          <w:szCs w:val="22"/>
        </w:rPr>
        <w:tab/>
      </w:r>
    </w:p>
    <w:p w14:paraId="6A6BF99A" w14:textId="755BA285" w:rsidR="0002591D" w:rsidRPr="0002591D" w:rsidRDefault="265234C5" w:rsidP="265234C5">
      <w:pPr>
        <w:rPr>
          <w:rFonts w:asciiTheme="minorHAnsi" w:eastAsiaTheme="minorEastAsia" w:hAnsiTheme="minorHAnsi" w:cstheme="minorBidi"/>
          <w:sz w:val="22"/>
          <w:szCs w:val="22"/>
        </w:rPr>
      </w:pPr>
      <w:r w:rsidRPr="265234C5">
        <w:rPr>
          <w:rFonts w:asciiTheme="minorHAnsi" w:eastAsiaTheme="minorEastAsia" w:hAnsiTheme="minorHAnsi" w:cstheme="minorBidi"/>
          <w:sz w:val="22"/>
          <w:szCs w:val="22"/>
        </w:rPr>
        <w:t>The Early Childhood Portfolio at EDC builds the capacity of individuals, practitioners/intermediaries, and systems to improve outcomes for children prenatal to age 8. Our work is based on the belief that early childhood is the foundation for all that follows across a person’s life span. By attending to programs, systems, and policies designed to meet children’s needs, and supporting the full range of caregivers who nourish and nurture young children—parents, teachers, home visitors, community leaders, and health care providers—we secure strong, productive, equitable futures for all. We focus in particular on building the capacity of educators, agencies and communities to sustain improvements, supporting children who are dual language learners, meeting the needs of children from disadvantaged communities, engaging and supporting families. and addressing issues related to children’s health and mental health.</w:t>
      </w:r>
    </w:p>
    <w:p w14:paraId="63E8C77E" w14:textId="27908FED" w:rsidR="00221E9B" w:rsidRPr="00221E9B" w:rsidRDefault="00221E9B" w:rsidP="000A4A9B">
      <w:pPr>
        <w:rPr>
          <w:rFonts w:asciiTheme="minorHAnsi" w:hAnsiTheme="minorHAnsi" w:cstheme="minorHAnsi"/>
          <w:b/>
          <w:sz w:val="22"/>
          <w:szCs w:val="22"/>
        </w:rPr>
      </w:pPr>
    </w:p>
    <w:p w14:paraId="1A86C596" w14:textId="68E3D397" w:rsidR="004058C9" w:rsidRPr="000A4A9B" w:rsidRDefault="00221E9B" w:rsidP="265234C5">
      <w:pPr>
        <w:rPr>
          <w:rFonts w:asciiTheme="minorHAnsi" w:eastAsiaTheme="minorEastAsia" w:hAnsiTheme="minorHAnsi" w:cstheme="minorBidi"/>
          <w:sz w:val="22"/>
          <w:szCs w:val="22"/>
        </w:rPr>
      </w:pPr>
      <w:r w:rsidRPr="265234C5">
        <w:rPr>
          <w:rFonts w:asciiTheme="minorHAnsi" w:eastAsiaTheme="minorEastAsia" w:hAnsiTheme="minorHAnsi" w:cstheme="minorBidi"/>
          <w:sz w:val="22"/>
          <w:szCs w:val="22"/>
        </w:rPr>
        <w:t xml:space="preserve">This portfolio includes </w:t>
      </w:r>
      <w:r w:rsidRPr="265234C5">
        <w:rPr>
          <w:rStyle w:val="normaltextrun"/>
          <w:rFonts w:ascii="Calibri" w:eastAsia="Calibri" w:hAnsi="Calibri" w:cs="Calibri"/>
          <w:sz w:val="22"/>
          <w:szCs w:val="22"/>
          <w:shd w:val="clear" w:color="auto" w:fill="FFFFFF"/>
        </w:rPr>
        <w:t xml:space="preserve">more than 60 early childhood </w:t>
      </w:r>
      <w:r w:rsidR="0002591D" w:rsidRPr="265234C5">
        <w:rPr>
          <w:rStyle w:val="normaltextrun"/>
          <w:rFonts w:ascii="Calibri" w:eastAsia="Calibri" w:hAnsi="Calibri" w:cs="Calibri"/>
          <w:sz w:val="22"/>
          <w:szCs w:val="22"/>
          <w:shd w:val="clear" w:color="auto" w:fill="FFFFFF"/>
        </w:rPr>
        <w:t>content experts</w:t>
      </w:r>
      <w:r w:rsidRPr="265234C5">
        <w:rPr>
          <w:rStyle w:val="normaltextrun"/>
          <w:rFonts w:ascii="Calibri" w:eastAsia="Calibri" w:hAnsi="Calibri" w:cs="Calibri"/>
          <w:sz w:val="22"/>
          <w:szCs w:val="22"/>
          <w:shd w:val="clear" w:color="auto" w:fill="FFFFFF"/>
        </w:rPr>
        <w:t xml:space="preserve">, </w:t>
      </w:r>
      <w:r w:rsidR="00ED6E28" w:rsidRPr="265234C5">
        <w:rPr>
          <w:rStyle w:val="normaltextrun"/>
          <w:rFonts w:ascii="Calibri" w:eastAsia="Calibri" w:hAnsi="Calibri" w:cs="Calibri"/>
          <w:sz w:val="22"/>
          <w:szCs w:val="22"/>
          <w:shd w:val="clear" w:color="auto" w:fill="FFFFFF"/>
        </w:rPr>
        <w:t xml:space="preserve">researchers, </w:t>
      </w:r>
      <w:r w:rsidR="00E50ED5" w:rsidRPr="265234C5">
        <w:rPr>
          <w:rFonts w:asciiTheme="minorHAnsi" w:eastAsiaTheme="minorEastAsia" w:hAnsiTheme="minorHAnsi" w:cstheme="minorBidi"/>
          <w:sz w:val="22"/>
          <w:szCs w:val="22"/>
        </w:rPr>
        <w:t xml:space="preserve">training and technical </w:t>
      </w:r>
      <w:r w:rsidR="0002591D" w:rsidRPr="265234C5">
        <w:rPr>
          <w:rFonts w:asciiTheme="minorHAnsi" w:eastAsiaTheme="minorEastAsia" w:hAnsiTheme="minorHAnsi" w:cstheme="minorBidi"/>
          <w:sz w:val="22"/>
          <w:szCs w:val="22"/>
        </w:rPr>
        <w:t>assistance</w:t>
      </w:r>
      <w:r w:rsidRPr="265234C5">
        <w:rPr>
          <w:rStyle w:val="normaltextrun"/>
          <w:rFonts w:ascii="Calibri" w:eastAsia="Calibri" w:hAnsi="Calibri" w:cs="Calibri"/>
          <w:sz w:val="22"/>
          <w:szCs w:val="22"/>
          <w:shd w:val="clear" w:color="auto" w:fill="FFFFFF"/>
        </w:rPr>
        <w:t xml:space="preserve"> </w:t>
      </w:r>
      <w:r w:rsidR="00E50ED5" w:rsidRPr="265234C5">
        <w:rPr>
          <w:rFonts w:asciiTheme="minorHAnsi" w:eastAsiaTheme="minorEastAsia" w:hAnsiTheme="minorHAnsi" w:cstheme="minorBidi"/>
          <w:sz w:val="22"/>
          <w:szCs w:val="22"/>
        </w:rPr>
        <w:t>(</w:t>
      </w:r>
      <w:r w:rsidRPr="265234C5">
        <w:rPr>
          <w:rStyle w:val="normaltextrun"/>
          <w:rFonts w:ascii="Calibri" w:eastAsia="Calibri" w:hAnsi="Calibri" w:cs="Calibri"/>
          <w:sz w:val="22"/>
          <w:szCs w:val="22"/>
          <w:shd w:val="clear" w:color="auto" w:fill="FFFFFF"/>
        </w:rPr>
        <w:t>TTA</w:t>
      </w:r>
      <w:r w:rsidR="00E50ED5" w:rsidRPr="265234C5">
        <w:rPr>
          <w:rStyle w:val="normaltextrun"/>
          <w:rFonts w:ascii="Calibri" w:eastAsia="Calibri" w:hAnsi="Calibri" w:cs="Calibri"/>
          <w:sz w:val="22"/>
          <w:szCs w:val="22"/>
          <w:shd w:val="clear" w:color="auto" w:fill="FFFFFF"/>
        </w:rPr>
        <w:t>)</w:t>
      </w:r>
      <w:r w:rsidRPr="265234C5">
        <w:rPr>
          <w:rStyle w:val="normaltextrun"/>
          <w:rFonts w:ascii="Calibri" w:eastAsia="Calibri" w:hAnsi="Calibri" w:cs="Calibri"/>
          <w:sz w:val="22"/>
          <w:szCs w:val="22"/>
          <w:shd w:val="clear" w:color="auto" w:fill="FFFFFF"/>
        </w:rPr>
        <w:t xml:space="preserve"> providers, and materials developers who</w:t>
      </w:r>
      <w:r w:rsidR="009B33CF" w:rsidRPr="265234C5">
        <w:rPr>
          <w:rStyle w:val="normaltextrun"/>
          <w:rFonts w:ascii="Calibri" w:eastAsia="Calibri" w:hAnsi="Calibri" w:cs="Calibri"/>
          <w:sz w:val="22"/>
          <w:szCs w:val="22"/>
          <w:shd w:val="clear" w:color="auto" w:fill="FFFFFF"/>
        </w:rPr>
        <w:t xml:space="preserve"> lead and</w:t>
      </w:r>
      <w:r w:rsidRPr="265234C5">
        <w:rPr>
          <w:rStyle w:val="normaltextrun"/>
          <w:rFonts w:ascii="Calibri" w:eastAsia="Calibri" w:hAnsi="Calibri" w:cs="Calibri"/>
          <w:sz w:val="22"/>
          <w:szCs w:val="22"/>
          <w:shd w:val="clear" w:color="auto" w:fill="FFFFFF"/>
        </w:rPr>
        <w:t xml:space="preserve"> work on </w:t>
      </w:r>
      <w:r w:rsidR="0002591D" w:rsidRPr="265234C5">
        <w:rPr>
          <w:rStyle w:val="normaltextrun"/>
          <w:rFonts w:ascii="Calibri" w:eastAsia="Calibri" w:hAnsi="Calibri" w:cs="Calibri"/>
          <w:sz w:val="22"/>
          <w:szCs w:val="22"/>
          <w:shd w:val="clear" w:color="auto" w:fill="FFFFFF"/>
        </w:rPr>
        <w:t xml:space="preserve">dozens of </w:t>
      </w:r>
      <w:r w:rsidR="0080078B" w:rsidRPr="265234C5">
        <w:rPr>
          <w:rFonts w:asciiTheme="minorHAnsi" w:eastAsiaTheme="minorEastAsia" w:hAnsiTheme="minorHAnsi" w:cstheme="minorBidi"/>
          <w:sz w:val="22"/>
          <w:szCs w:val="22"/>
        </w:rPr>
        <w:t>p</w:t>
      </w:r>
      <w:r w:rsidR="000A4A9B" w:rsidRPr="265234C5">
        <w:rPr>
          <w:rFonts w:asciiTheme="minorHAnsi" w:eastAsiaTheme="minorEastAsia" w:hAnsiTheme="minorHAnsi" w:cstheme="minorBidi"/>
          <w:sz w:val="22"/>
          <w:szCs w:val="22"/>
        </w:rPr>
        <w:t>rojects</w:t>
      </w:r>
      <w:r w:rsidR="0080078B" w:rsidRPr="265234C5">
        <w:rPr>
          <w:rFonts w:asciiTheme="minorHAnsi" w:eastAsiaTheme="minorEastAsia" w:hAnsiTheme="minorHAnsi" w:cstheme="minorBidi"/>
          <w:sz w:val="22"/>
          <w:szCs w:val="22"/>
        </w:rPr>
        <w:t xml:space="preserve">, with an annual revenue of about $12.5M. </w:t>
      </w:r>
      <w:r w:rsidR="0002591D" w:rsidRPr="265234C5">
        <w:rPr>
          <w:rFonts w:asciiTheme="minorHAnsi" w:eastAsiaTheme="minorEastAsia" w:hAnsiTheme="minorHAnsi" w:cstheme="minorBidi"/>
          <w:sz w:val="22"/>
          <w:szCs w:val="22"/>
        </w:rPr>
        <w:t>Current lines of work include:</w:t>
      </w:r>
      <w:r w:rsidR="000A4A9B" w:rsidRPr="265234C5">
        <w:rPr>
          <w:rFonts w:asciiTheme="minorHAnsi" w:eastAsiaTheme="minorEastAsia" w:hAnsiTheme="minorHAnsi" w:cstheme="minorBidi"/>
          <w:sz w:val="22"/>
          <w:szCs w:val="22"/>
        </w:rPr>
        <w:t xml:space="preserve"> federally funded TTA centers that support state leaders</w:t>
      </w:r>
      <w:r w:rsidR="0002591D" w:rsidRPr="265234C5">
        <w:rPr>
          <w:rFonts w:asciiTheme="minorHAnsi" w:eastAsiaTheme="minorEastAsia" w:hAnsiTheme="minorHAnsi" w:cstheme="minorBidi"/>
          <w:sz w:val="22"/>
          <w:szCs w:val="22"/>
        </w:rPr>
        <w:t>;</w:t>
      </w:r>
      <w:r w:rsidR="000A4A9B" w:rsidRPr="265234C5">
        <w:rPr>
          <w:rFonts w:asciiTheme="minorHAnsi" w:eastAsiaTheme="minorEastAsia" w:hAnsiTheme="minorHAnsi" w:cstheme="minorBidi"/>
          <w:sz w:val="22"/>
          <w:szCs w:val="22"/>
        </w:rPr>
        <w:t xml:space="preserve"> federal and state </w:t>
      </w:r>
      <w:r w:rsidR="0002591D" w:rsidRPr="265234C5">
        <w:rPr>
          <w:rFonts w:asciiTheme="minorHAnsi" w:eastAsiaTheme="minorEastAsia" w:hAnsiTheme="minorHAnsi" w:cstheme="minorBidi"/>
          <w:sz w:val="22"/>
          <w:szCs w:val="22"/>
        </w:rPr>
        <w:t xml:space="preserve">initiatives </w:t>
      </w:r>
      <w:r w:rsidR="000A4A9B" w:rsidRPr="265234C5">
        <w:rPr>
          <w:rFonts w:asciiTheme="minorHAnsi" w:eastAsiaTheme="minorEastAsia" w:hAnsiTheme="minorHAnsi" w:cstheme="minorBidi"/>
          <w:sz w:val="22"/>
          <w:szCs w:val="22"/>
        </w:rPr>
        <w:t xml:space="preserve">that support </w:t>
      </w:r>
      <w:r w:rsidR="0002591D" w:rsidRPr="265234C5">
        <w:rPr>
          <w:rFonts w:asciiTheme="minorHAnsi" w:eastAsiaTheme="minorEastAsia" w:hAnsiTheme="minorHAnsi" w:cstheme="minorBidi"/>
          <w:sz w:val="22"/>
          <w:szCs w:val="22"/>
        </w:rPr>
        <w:t xml:space="preserve">education and health </w:t>
      </w:r>
      <w:r w:rsidR="000A4A9B" w:rsidRPr="265234C5">
        <w:rPr>
          <w:rFonts w:asciiTheme="minorHAnsi" w:eastAsiaTheme="minorEastAsia" w:hAnsiTheme="minorHAnsi" w:cstheme="minorBidi"/>
          <w:sz w:val="22"/>
          <w:szCs w:val="22"/>
        </w:rPr>
        <w:t>practitioners</w:t>
      </w:r>
      <w:r w:rsidR="0002591D" w:rsidRPr="265234C5">
        <w:rPr>
          <w:rFonts w:asciiTheme="minorHAnsi" w:eastAsiaTheme="minorEastAsia" w:hAnsiTheme="minorHAnsi" w:cstheme="minorBidi"/>
          <w:sz w:val="22"/>
          <w:szCs w:val="22"/>
        </w:rPr>
        <w:t>;</w:t>
      </w:r>
      <w:r w:rsidR="000A4A9B" w:rsidRPr="265234C5">
        <w:rPr>
          <w:rFonts w:asciiTheme="minorHAnsi" w:eastAsiaTheme="minorEastAsia" w:hAnsiTheme="minorHAnsi" w:cstheme="minorBidi"/>
          <w:sz w:val="22"/>
          <w:szCs w:val="22"/>
        </w:rPr>
        <w:t xml:space="preserve"> </w:t>
      </w:r>
      <w:r w:rsidR="0002591D" w:rsidRPr="265234C5">
        <w:rPr>
          <w:rFonts w:asciiTheme="minorHAnsi" w:eastAsiaTheme="minorEastAsia" w:hAnsiTheme="minorHAnsi" w:cstheme="minorBidi"/>
          <w:sz w:val="22"/>
          <w:szCs w:val="22"/>
        </w:rPr>
        <w:t xml:space="preserve">R&amp;D efforts that result in high-visibility products, such as curricula, hands-on materials </w:t>
      </w:r>
      <w:r w:rsidR="000A4A9B" w:rsidRPr="265234C5">
        <w:rPr>
          <w:rFonts w:asciiTheme="minorHAnsi" w:eastAsiaTheme="minorEastAsia" w:hAnsiTheme="minorHAnsi" w:cstheme="minorBidi"/>
          <w:sz w:val="22"/>
          <w:szCs w:val="22"/>
        </w:rPr>
        <w:t xml:space="preserve">and </w:t>
      </w:r>
      <w:r w:rsidR="0002591D" w:rsidRPr="265234C5">
        <w:rPr>
          <w:rFonts w:asciiTheme="minorHAnsi" w:eastAsiaTheme="minorEastAsia" w:hAnsiTheme="minorHAnsi" w:cstheme="minorBidi"/>
          <w:sz w:val="22"/>
          <w:szCs w:val="22"/>
        </w:rPr>
        <w:t xml:space="preserve">policy briefs; and influential </w:t>
      </w:r>
      <w:r w:rsidR="000A4A9B" w:rsidRPr="265234C5">
        <w:rPr>
          <w:rFonts w:asciiTheme="minorHAnsi" w:eastAsiaTheme="minorEastAsia" w:hAnsiTheme="minorHAnsi" w:cstheme="minorBidi"/>
          <w:sz w:val="22"/>
          <w:szCs w:val="22"/>
        </w:rPr>
        <w:t xml:space="preserve">research and evaluation </w:t>
      </w:r>
      <w:r w:rsidR="0002591D" w:rsidRPr="265234C5">
        <w:rPr>
          <w:rFonts w:asciiTheme="minorHAnsi" w:eastAsiaTheme="minorEastAsia" w:hAnsiTheme="minorHAnsi" w:cstheme="minorBidi"/>
          <w:sz w:val="22"/>
          <w:szCs w:val="22"/>
        </w:rPr>
        <w:t>studies</w:t>
      </w:r>
      <w:r w:rsidR="00034545" w:rsidRPr="265234C5">
        <w:rPr>
          <w:rFonts w:asciiTheme="minorHAnsi" w:eastAsiaTheme="minorEastAsia" w:hAnsiTheme="minorHAnsi" w:cstheme="minorBidi"/>
          <w:sz w:val="22"/>
          <w:szCs w:val="22"/>
        </w:rPr>
        <w:t xml:space="preserve"> on behalf of partners and clients</w:t>
      </w:r>
      <w:r w:rsidR="000A4A9B" w:rsidRPr="265234C5">
        <w:rPr>
          <w:rFonts w:asciiTheme="minorHAnsi" w:eastAsiaTheme="minorEastAsia" w:hAnsiTheme="minorHAnsi" w:cstheme="minorBidi"/>
          <w:sz w:val="22"/>
          <w:szCs w:val="22"/>
        </w:rPr>
        <w:t>.</w:t>
      </w:r>
      <w:r w:rsidR="0080078B" w:rsidRPr="265234C5">
        <w:rPr>
          <w:rFonts w:asciiTheme="minorHAnsi" w:eastAsiaTheme="minorEastAsia" w:hAnsiTheme="minorHAnsi" w:cstheme="minorBidi"/>
          <w:sz w:val="22"/>
          <w:szCs w:val="22"/>
        </w:rPr>
        <w:t xml:space="preserve"> The content focus </w:t>
      </w:r>
      <w:r w:rsidR="00034545" w:rsidRPr="265234C5">
        <w:rPr>
          <w:rFonts w:asciiTheme="minorHAnsi" w:eastAsiaTheme="minorEastAsia" w:hAnsiTheme="minorHAnsi" w:cstheme="minorBidi"/>
          <w:sz w:val="22"/>
          <w:szCs w:val="22"/>
        </w:rPr>
        <w:t>within the portfolio is diverse, including</w:t>
      </w:r>
      <w:r w:rsidR="0080078B" w:rsidRPr="265234C5">
        <w:rPr>
          <w:rFonts w:asciiTheme="minorHAnsi" w:eastAsiaTheme="minorEastAsia" w:hAnsiTheme="minorHAnsi" w:cstheme="minorBidi"/>
          <w:sz w:val="22"/>
          <w:szCs w:val="22"/>
        </w:rPr>
        <w:t xml:space="preserve"> home visiting, infant and early childhood mental health, early literacy</w:t>
      </w:r>
      <w:r w:rsidR="00034545" w:rsidRPr="265234C5">
        <w:rPr>
          <w:rFonts w:asciiTheme="minorHAnsi" w:eastAsiaTheme="minorEastAsia" w:hAnsiTheme="minorHAnsi" w:cstheme="minorBidi"/>
          <w:sz w:val="22"/>
          <w:szCs w:val="22"/>
        </w:rPr>
        <w:t xml:space="preserve">, </w:t>
      </w:r>
      <w:r w:rsidR="0080078B" w:rsidRPr="265234C5">
        <w:rPr>
          <w:rFonts w:asciiTheme="minorHAnsi" w:eastAsiaTheme="minorEastAsia" w:hAnsiTheme="minorHAnsi" w:cstheme="minorBidi"/>
          <w:sz w:val="22"/>
          <w:szCs w:val="22"/>
        </w:rPr>
        <w:t>STEM</w:t>
      </w:r>
      <w:r w:rsidR="00034545" w:rsidRPr="265234C5">
        <w:rPr>
          <w:rFonts w:asciiTheme="minorHAnsi" w:eastAsiaTheme="minorEastAsia" w:hAnsiTheme="minorHAnsi" w:cstheme="minorBidi"/>
          <w:sz w:val="22"/>
          <w:szCs w:val="22"/>
        </w:rPr>
        <w:t xml:space="preserve"> learning</w:t>
      </w:r>
      <w:r w:rsidR="0080078B" w:rsidRPr="265234C5">
        <w:rPr>
          <w:rFonts w:asciiTheme="minorHAnsi" w:eastAsiaTheme="minorEastAsia" w:hAnsiTheme="minorHAnsi" w:cstheme="minorBidi"/>
          <w:sz w:val="22"/>
          <w:szCs w:val="22"/>
        </w:rPr>
        <w:t xml:space="preserve">, </w:t>
      </w:r>
      <w:r w:rsidR="00034545" w:rsidRPr="265234C5">
        <w:rPr>
          <w:rFonts w:asciiTheme="minorHAnsi" w:eastAsiaTheme="minorEastAsia" w:hAnsiTheme="minorHAnsi" w:cstheme="minorBidi"/>
          <w:sz w:val="22"/>
          <w:szCs w:val="22"/>
        </w:rPr>
        <w:t xml:space="preserve">two-generation supports, </w:t>
      </w:r>
      <w:r w:rsidR="0080078B" w:rsidRPr="265234C5">
        <w:rPr>
          <w:rFonts w:asciiTheme="minorHAnsi" w:eastAsiaTheme="minorEastAsia" w:hAnsiTheme="minorHAnsi" w:cstheme="minorBidi"/>
          <w:sz w:val="22"/>
          <w:szCs w:val="22"/>
        </w:rPr>
        <w:t>child care, Head Start</w:t>
      </w:r>
      <w:r w:rsidR="00F37FD4" w:rsidRPr="265234C5">
        <w:rPr>
          <w:rFonts w:asciiTheme="minorHAnsi" w:eastAsiaTheme="minorEastAsia" w:hAnsiTheme="minorHAnsi" w:cstheme="minorBidi"/>
          <w:sz w:val="22"/>
          <w:szCs w:val="22"/>
        </w:rPr>
        <w:t>,</w:t>
      </w:r>
      <w:r w:rsidR="00034545" w:rsidRPr="265234C5">
        <w:rPr>
          <w:rFonts w:asciiTheme="minorHAnsi" w:eastAsiaTheme="minorEastAsia" w:hAnsiTheme="minorHAnsi" w:cstheme="minorBidi"/>
          <w:sz w:val="22"/>
          <w:szCs w:val="22"/>
        </w:rPr>
        <w:t xml:space="preserve"> and prenatal through grade three systems.</w:t>
      </w:r>
    </w:p>
    <w:p w14:paraId="1A86C597" w14:textId="77777777" w:rsidR="00AB2982" w:rsidRPr="000A4A9B" w:rsidRDefault="00AB2982" w:rsidP="00AB2982">
      <w:pPr>
        <w:rPr>
          <w:rFonts w:asciiTheme="minorHAnsi" w:hAnsiTheme="minorHAnsi" w:cstheme="minorHAnsi"/>
          <w:color w:val="0070C0"/>
          <w:sz w:val="22"/>
          <w:szCs w:val="22"/>
        </w:rPr>
      </w:pPr>
    </w:p>
    <w:p w14:paraId="1A86C598" w14:textId="77777777" w:rsidR="00A66D8E" w:rsidRPr="008E5474" w:rsidRDefault="265234C5" w:rsidP="265234C5">
      <w:pPr>
        <w:widowControl w:val="0"/>
        <w:autoSpaceDE w:val="0"/>
        <w:autoSpaceDN w:val="0"/>
        <w:adjustRightInd w:val="0"/>
        <w:rPr>
          <w:rFonts w:asciiTheme="minorHAnsi" w:eastAsiaTheme="minorEastAsia" w:hAnsiTheme="minorHAnsi" w:cstheme="minorBidi"/>
          <w:b/>
          <w:bCs/>
          <w:sz w:val="22"/>
          <w:szCs w:val="22"/>
        </w:rPr>
      </w:pPr>
      <w:r w:rsidRPr="008E5474">
        <w:rPr>
          <w:rFonts w:asciiTheme="minorHAnsi" w:eastAsiaTheme="minorEastAsia" w:hAnsiTheme="minorHAnsi" w:cstheme="minorBidi"/>
          <w:b/>
          <w:bCs/>
          <w:sz w:val="22"/>
          <w:szCs w:val="22"/>
        </w:rPr>
        <w:t>ESSENTIAL FUNCTIONS</w:t>
      </w:r>
    </w:p>
    <w:p w14:paraId="1A86C599" w14:textId="197DE2EF" w:rsidR="00064ECA" w:rsidRPr="008E5474" w:rsidRDefault="265234C5" w:rsidP="265234C5">
      <w:pPr>
        <w:widowControl w:val="0"/>
        <w:autoSpaceDE w:val="0"/>
        <w:autoSpaceDN w:val="0"/>
        <w:adjustRightInd w:val="0"/>
        <w:rPr>
          <w:rFonts w:asciiTheme="minorHAnsi" w:eastAsiaTheme="minorEastAsia" w:hAnsiTheme="minorHAnsi" w:cstheme="minorBidi"/>
          <w:sz w:val="22"/>
          <w:szCs w:val="22"/>
        </w:rPr>
      </w:pPr>
      <w:r w:rsidRPr="008E5474">
        <w:rPr>
          <w:rFonts w:asciiTheme="minorHAnsi" w:eastAsiaTheme="minorEastAsia" w:hAnsiTheme="minorHAnsi" w:cstheme="minorBidi"/>
          <w:sz w:val="22"/>
          <w:szCs w:val="22"/>
        </w:rPr>
        <w:t xml:space="preserve">EDC is seeking a leader with deep experience in early childhood programs and policy. This leader will oversee the current portfolio and staff, ensuring high quality execution of projects and deliverables. The leader also will develop and execute a business development strategy that builds on and expands EDC’s early childhood work. A successful Early Childhood Portfolio Lead will understand the early childhood landscape, from federal and state initiatives to collaborations led by the philanthropic sector, and will be able to identify trends, opportunities, and connections that can inform EDC’s early childhood strategy. The Portfolio Lead also will have a network of relationships in the field and a proven track record of strong leadership and effective </w:t>
      </w:r>
      <w:r w:rsidRPr="008E5474">
        <w:rPr>
          <w:rFonts w:asciiTheme="minorHAnsi" w:eastAsiaTheme="minorEastAsia" w:hAnsiTheme="minorHAnsi" w:cstheme="minorBidi"/>
          <w:sz w:val="22"/>
          <w:szCs w:val="22"/>
        </w:rPr>
        <w:lastRenderedPageBreak/>
        <w:t>management.  The person in this position is expected to communicate clearly and courteously; to develop and maintain positive relationships with clients, consultants, collaborators, co-workers, field sites, and funders; and to work respectfully with EDC colleagues. The job requires adherence to EDC policies &amp; procedures.</w:t>
      </w:r>
    </w:p>
    <w:p w14:paraId="1A86C59A" w14:textId="77777777" w:rsidR="00AB2982" w:rsidRPr="008E5474" w:rsidRDefault="00AB2982" w:rsidP="005C56AC">
      <w:pPr>
        <w:widowControl w:val="0"/>
        <w:autoSpaceDE w:val="0"/>
        <w:autoSpaceDN w:val="0"/>
        <w:adjustRightInd w:val="0"/>
        <w:rPr>
          <w:rFonts w:asciiTheme="minorHAnsi" w:hAnsiTheme="minorHAnsi" w:cstheme="minorHAnsi"/>
          <w:sz w:val="22"/>
          <w:szCs w:val="22"/>
        </w:rPr>
      </w:pPr>
    </w:p>
    <w:p w14:paraId="1A86C59B" w14:textId="2EB7712F" w:rsidR="00336F27" w:rsidRPr="008E5474" w:rsidRDefault="265234C5" w:rsidP="265234C5">
      <w:pPr>
        <w:pStyle w:val="Noparagraphstyle"/>
        <w:spacing w:line="240" w:lineRule="auto"/>
        <w:rPr>
          <w:rFonts w:asciiTheme="minorHAnsi" w:eastAsiaTheme="minorEastAsia" w:hAnsiTheme="minorHAnsi" w:cstheme="minorBidi"/>
          <w:color w:val="auto"/>
          <w:sz w:val="22"/>
          <w:szCs w:val="22"/>
        </w:rPr>
      </w:pPr>
      <w:r w:rsidRPr="008E5474">
        <w:rPr>
          <w:rFonts w:asciiTheme="minorHAnsi" w:eastAsiaTheme="minorEastAsia" w:hAnsiTheme="minorHAnsi" w:cstheme="minorBidi"/>
          <w:color w:val="auto"/>
          <w:sz w:val="22"/>
          <w:szCs w:val="22"/>
        </w:rPr>
        <w:t>The Portfolio Lead</w:t>
      </w:r>
    </w:p>
    <w:p w14:paraId="1A86C59C" w14:textId="16F80B0A" w:rsidR="00336F27" w:rsidRPr="008E5474" w:rsidRDefault="265234C5" w:rsidP="00A368B4">
      <w:pPr>
        <w:pStyle w:val="Noparagraphstyle"/>
        <w:spacing w:line="240" w:lineRule="auto"/>
        <w:ind w:left="180" w:hanging="180"/>
        <w:rPr>
          <w:rFonts w:asciiTheme="minorHAnsi" w:eastAsiaTheme="minorEastAsia" w:hAnsiTheme="minorHAnsi" w:cstheme="minorBidi"/>
          <w:color w:val="auto"/>
          <w:sz w:val="22"/>
          <w:szCs w:val="22"/>
        </w:rPr>
      </w:pPr>
      <w:r w:rsidRPr="008E5474">
        <w:rPr>
          <w:rFonts w:asciiTheme="minorHAnsi" w:eastAsiaTheme="minorEastAsia" w:hAnsiTheme="minorHAnsi" w:cstheme="minorBidi"/>
          <w:color w:val="auto"/>
          <w:sz w:val="22"/>
          <w:szCs w:val="22"/>
        </w:rPr>
        <w:t>• Develops, communicates and implements strategic and technical vision for the Early Childhood Portfolio</w:t>
      </w:r>
    </w:p>
    <w:p w14:paraId="1A86C59D" w14:textId="446CD857" w:rsidR="00336F27" w:rsidRPr="008E5474" w:rsidRDefault="265234C5" w:rsidP="00A368B4">
      <w:pPr>
        <w:pStyle w:val="Noparagraphstyle"/>
        <w:spacing w:line="240" w:lineRule="auto"/>
        <w:ind w:left="180" w:hanging="180"/>
        <w:rPr>
          <w:rFonts w:asciiTheme="minorHAnsi" w:eastAsiaTheme="minorEastAsia" w:hAnsiTheme="minorHAnsi" w:cstheme="minorBidi"/>
          <w:color w:val="auto"/>
          <w:sz w:val="22"/>
          <w:szCs w:val="22"/>
        </w:rPr>
      </w:pPr>
      <w:r w:rsidRPr="008E5474">
        <w:rPr>
          <w:rFonts w:asciiTheme="minorHAnsi" w:eastAsiaTheme="minorEastAsia" w:hAnsiTheme="minorHAnsi" w:cstheme="minorBidi"/>
          <w:color w:val="auto"/>
          <w:sz w:val="22"/>
          <w:szCs w:val="22"/>
        </w:rPr>
        <w:t>• Is responsible for programmatic/technical and administrative/business/financial success of the Portfolio</w:t>
      </w:r>
    </w:p>
    <w:p w14:paraId="1A86C59E" w14:textId="61D9EEFA" w:rsidR="00336F27" w:rsidRPr="008E5474" w:rsidRDefault="265234C5" w:rsidP="00A368B4">
      <w:pPr>
        <w:pStyle w:val="Noparagraphstyle"/>
        <w:spacing w:line="240" w:lineRule="auto"/>
        <w:ind w:left="180" w:hanging="180"/>
        <w:rPr>
          <w:rFonts w:asciiTheme="minorHAnsi" w:eastAsiaTheme="minorEastAsia" w:hAnsiTheme="minorHAnsi" w:cstheme="minorBidi"/>
          <w:color w:val="auto"/>
          <w:sz w:val="22"/>
          <w:szCs w:val="22"/>
        </w:rPr>
      </w:pPr>
      <w:r w:rsidRPr="008E5474">
        <w:rPr>
          <w:rFonts w:asciiTheme="minorHAnsi" w:eastAsiaTheme="minorEastAsia" w:hAnsiTheme="minorHAnsi" w:cstheme="minorBidi"/>
          <w:color w:val="auto"/>
          <w:sz w:val="22"/>
          <w:szCs w:val="22"/>
        </w:rPr>
        <w:t>• Is accountable for leading business development initiatives — including prospecting, proposal development, and strategic market positioning — to ensure long-term financial viability for the Portfolio and EDC</w:t>
      </w:r>
    </w:p>
    <w:p w14:paraId="1A86C59F" w14:textId="5C99985D" w:rsidR="00336F27" w:rsidRPr="008E5474" w:rsidRDefault="265234C5" w:rsidP="00A368B4">
      <w:pPr>
        <w:pStyle w:val="Noparagraphstyle"/>
        <w:spacing w:line="240" w:lineRule="auto"/>
        <w:ind w:left="180" w:hanging="180"/>
        <w:rPr>
          <w:rFonts w:asciiTheme="minorHAnsi" w:eastAsiaTheme="minorEastAsia" w:hAnsiTheme="minorHAnsi" w:cstheme="minorBidi"/>
          <w:color w:val="auto"/>
          <w:sz w:val="22"/>
          <w:szCs w:val="22"/>
        </w:rPr>
      </w:pPr>
      <w:r w:rsidRPr="008E5474">
        <w:rPr>
          <w:rFonts w:asciiTheme="minorHAnsi" w:eastAsiaTheme="minorEastAsia" w:hAnsiTheme="minorHAnsi" w:cstheme="minorBidi"/>
          <w:color w:val="auto"/>
          <w:sz w:val="22"/>
          <w:szCs w:val="22"/>
        </w:rPr>
        <w:t>• Evaluates business opportunities for risk to Portfolio &amp; EDC and makes appropriate plans and decisions in conjunction with Portfolio staff and/or US Division Leadership</w:t>
      </w:r>
    </w:p>
    <w:p w14:paraId="1A86C5A0" w14:textId="1625E036" w:rsidR="00336F27" w:rsidRPr="008E5474" w:rsidRDefault="265234C5" w:rsidP="00A368B4">
      <w:pPr>
        <w:pStyle w:val="Noparagraphstyle"/>
        <w:spacing w:line="240" w:lineRule="auto"/>
        <w:ind w:left="180" w:hanging="180"/>
        <w:rPr>
          <w:rFonts w:asciiTheme="minorHAnsi" w:eastAsiaTheme="minorEastAsia" w:hAnsiTheme="minorHAnsi" w:cstheme="minorBidi"/>
          <w:color w:val="auto"/>
          <w:sz w:val="22"/>
          <w:szCs w:val="22"/>
        </w:rPr>
      </w:pPr>
      <w:r w:rsidRPr="008E5474">
        <w:rPr>
          <w:rFonts w:asciiTheme="minorHAnsi" w:eastAsiaTheme="minorEastAsia" w:hAnsiTheme="minorHAnsi" w:cstheme="minorBidi"/>
          <w:color w:val="auto"/>
          <w:sz w:val="22"/>
          <w:szCs w:val="22"/>
        </w:rPr>
        <w:t>• Is accountable and responsible for Portfolio financial &amp; administrative management in accordance with EDC requirements</w:t>
      </w:r>
    </w:p>
    <w:p w14:paraId="1A86C5A2" w14:textId="08459784" w:rsidR="00336F27" w:rsidRPr="008E5474" w:rsidRDefault="265234C5" w:rsidP="00A368B4">
      <w:pPr>
        <w:pStyle w:val="Noparagraphstyle"/>
        <w:spacing w:line="240" w:lineRule="auto"/>
        <w:ind w:left="180" w:hanging="180"/>
        <w:rPr>
          <w:rFonts w:asciiTheme="minorHAnsi" w:eastAsiaTheme="minorEastAsia" w:hAnsiTheme="minorHAnsi" w:cstheme="minorBidi"/>
          <w:color w:val="auto"/>
          <w:sz w:val="22"/>
          <w:szCs w:val="22"/>
        </w:rPr>
      </w:pPr>
      <w:r w:rsidRPr="008E5474">
        <w:rPr>
          <w:rFonts w:asciiTheme="minorHAnsi" w:eastAsiaTheme="minorEastAsia" w:hAnsiTheme="minorHAnsi" w:cstheme="minorBidi"/>
          <w:color w:val="auto"/>
          <w:sz w:val="22"/>
          <w:szCs w:val="22"/>
        </w:rPr>
        <w:t>• Is part of the US Division Leadership Team that sets and oversees policies, procedures, systems, resources, and communications  to maximize efficiency, reduce costs, increase quality, and promote innovation &amp; excellence</w:t>
      </w:r>
    </w:p>
    <w:p w14:paraId="1A86C5A3" w14:textId="3052A552" w:rsidR="00336F27" w:rsidRPr="008E5474" w:rsidRDefault="265234C5" w:rsidP="00A368B4">
      <w:pPr>
        <w:pStyle w:val="Noparagraphstyle"/>
        <w:spacing w:line="240" w:lineRule="auto"/>
        <w:ind w:left="180" w:hanging="180"/>
        <w:rPr>
          <w:rFonts w:asciiTheme="minorHAnsi" w:eastAsiaTheme="minorEastAsia" w:hAnsiTheme="minorHAnsi" w:cstheme="minorBidi"/>
          <w:color w:val="auto"/>
          <w:sz w:val="22"/>
          <w:szCs w:val="22"/>
        </w:rPr>
      </w:pPr>
      <w:r w:rsidRPr="008E5474">
        <w:rPr>
          <w:rFonts w:asciiTheme="minorHAnsi" w:eastAsiaTheme="minorEastAsia" w:hAnsiTheme="minorHAnsi" w:cstheme="minorBidi"/>
          <w:color w:val="auto"/>
          <w:sz w:val="22"/>
          <w:szCs w:val="22"/>
        </w:rPr>
        <w:t>• Oversees compliance and quality across projects and programs</w:t>
      </w:r>
    </w:p>
    <w:p w14:paraId="1A86C5A4" w14:textId="4CF56875" w:rsidR="00336F27" w:rsidRPr="008E5474" w:rsidRDefault="265234C5" w:rsidP="00A368B4">
      <w:pPr>
        <w:pStyle w:val="Noparagraphstyle"/>
        <w:spacing w:line="240" w:lineRule="auto"/>
        <w:ind w:left="180" w:hanging="180"/>
        <w:rPr>
          <w:rFonts w:asciiTheme="minorHAnsi" w:eastAsiaTheme="minorEastAsia" w:hAnsiTheme="minorHAnsi" w:cstheme="minorBidi"/>
          <w:color w:val="auto"/>
          <w:sz w:val="22"/>
          <w:szCs w:val="22"/>
        </w:rPr>
      </w:pPr>
      <w:r w:rsidRPr="008E5474">
        <w:rPr>
          <w:rFonts w:asciiTheme="minorHAnsi" w:eastAsiaTheme="minorEastAsia" w:hAnsiTheme="minorHAnsi" w:cstheme="minorBidi"/>
          <w:color w:val="auto"/>
          <w:sz w:val="22"/>
          <w:szCs w:val="22"/>
        </w:rPr>
        <w:t xml:space="preserve">• Works with programmatic and communications staff to maintains and increase EDC’s reputation and visibility in Early Childhood </w:t>
      </w:r>
    </w:p>
    <w:p w14:paraId="1A86C5A5" w14:textId="1A4AACEC" w:rsidR="00336F27" w:rsidRPr="008E5474" w:rsidRDefault="265234C5" w:rsidP="00A368B4">
      <w:pPr>
        <w:pStyle w:val="Noparagraphstyle"/>
        <w:spacing w:line="240" w:lineRule="auto"/>
        <w:ind w:left="180" w:hanging="180"/>
        <w:rPr>
          <w:rFonts w:asciiTheme="minorHAnsi" w:eastAsiaTheme="minorEastAsia" w:hAnsiTheme="minorHAnsi" w:cstheme="minorBidi"/>
          <w:color w:val="auto"/>
          <w:sz w:val="22"/>
          <w:szCs w:val="22"/>
        </w:rPr>
      </w:pPr>
      <w:r w:rsidRPr="008E5474">
        <w:rPr>
          <w:rFonts w:asciiTheme="minorHAnsi" w:eastAsiaTheme="minorEastAsia" w:hAnsiTheme="minorHAnsi" w:cstheme="minorBidi"/>
          <w:color w:val="auto"/>
          <w:sz w:val="22"/>
          <w:szCs w:val="22"/>
        </w:rPr>
        <w:t>• Actively presents progress &amp;/or results in public fora &amp;/or publications  and supports the same among Portfolio staff</w:t>
      </w:r>
    </w:p>
    <w:p w14:paraId="1A86C5A6" w14:textId="27B4DDF6" w:rsidR="00336F27" w:rsidRPr="008E5474" w:rsidRDefault="265234C5" w:rsidP="00A368B4">
      <w:pPr>
        <w:pStyle w:val="Noparagraphstyle"/>
        <w:spacing w:line="240" w:lineRule="auto"/>
        <w:ind w:left="180" w:hanging="180"/>
        <w:rPr>
          <w:rFonts w:asciiTheme="minorHAnsi" w:eastAsiaTheme="minorEastAsia" w:hAnsiTheme="minorHAnsi" w:cstheme="minorBidi"/>
          <w:color w:val="auto"/>
          <w:sz w:val="22"/>
          <w:szCs w:val="22"/>
        </w:rPr>
      </w:pPr>
      <w:r w:rsidRPr="008E5474">
        <w:rPr>
          <w:rFonts w:asciiTheme="minorHAnsi" w:eastAsiaTheme="minorEastAsia" w:hAnsiTheme="minorHAnsi" w:cstheme="minorBidi"/>
          <w:color w:val="auto"/>
          <w:sz w:val="22"/>
          <w:szCs w:val="22"/>
        </w:rPr>
        <w:t xml:space="preserve">• Provides strategic insight and recommendations to EDC Leadership &amp;/or the Board of Directors (if requested) </w:t>
      </w:r>
    </w:p>
    <w:p w14:paraId="41823217" w14:textId="6DBDD578" w:rsidR="007C3E0D" w:rsidRPr="008E5474" w:rsidRDefault="265234C5" w:rsidP="00A368B4">
      <w:pPr>
        <w:pStyle w:val="Noparagraphstyle"/>
        <w:spacing w:line="240" w:lineRule="auto"/>
        <w:ind w:left="180" w:hanging="180"/>
        <w:rPr>
          <w:rFonts w:asciiTheme="minorHAnsi" w:eastAsiaTheme="minorEastAsia" w:hAnsiTheme="minorHAnsi" w:cstheme="minorBidi"/>
          <w:color w:val="auto"/>
          <w:sz w:val="22"/>
          <w:szCs w:val="22"/>
        </w:rPr>
      </w:pPr>
      <w:r w:rsidRPr="008E5474">
        <w:rPr>
          <w:rFonts w:asciiTheme="minorHAnsi" w:eastAsiaTheme="minorEastAsia" w:hAnsiTheme="minorHAnsi" w:cstheme="minorBidi"/>
          <w:color w:val="auto"/>
          <w:sz w:val="22"/>
          <w:szCs w:val="22"/>
        </w:rPr>
        <w:t>• Has overall responsibility for the management of the portfolio, including direct supervision of the senior staff.</w:t>
      </w:r>
    </w:p>
    <w:p w14:paraId="59BF5AC5" w14:textId="62AE3F1E" w:rsidR="007C3E0D" w:rsidRPr="008E5474" w:rsidRDefault="265234C5" w:rsidP="00A368B4">
      <w:pPr>
        <w:pStyle w:val="Noparagraphstyle"/>
        <w:numPr>
          <w:ilvl w:val="0"/>
          <w:numId w:val="1"/>
        </w:numPr>
        <w:spacing w:line="240" w:lineRule="auto"/>
        <w:ind w:left="180" w:hanging="180"/>
        <w:rPr>
          <w:rFonts w:asciiTheme="minorHAnsi" w:eastAsiaTheme="minorEastAsia" w:hAnsiTheme="minorHAnsi" w:cstheme="minorBidi"/>
          <w:color w:val="auto"/>
          <w:sz w:val="22"/>
          <w:szCs w:val="22"/>
        </w:rPr>
      </w:pPr>
      <w:r w:rsidRPr="008E5474">
        <w:rPr>
          <w:rFonts w:asciiTheme="minorHAnsi" w:eastAsiaTheme="minorEastAsia" w:hAnsiTheme="minorHAnsi" w:cstheme="minorBidi"/>
          <w:color w:val="auto"/>
          <w:sz w:val="22"/>
          <w:szCs w:val="22"/>
        </w:rPr>
        <w:t>Is responsible for communicating and modeling EDC and division policies and goals to portfolio staff and for raising concerns of portfolio staff to division leadership.</w:t>
      </w:r>
    </w:p>
    <w:p w14:paraId="11FDF9CE" w14:textId="77777777" w:rsidR="007C3E0D" w:rsidRPr="008E5474" w:rsidRDefault="007C3E0D" w:rsidP="00A368B4">
      <w:pPr>
        <w:pStyle w:val="Noparagraphstyle"/>
        <w:spacing w:line="240" w:lineRule="auto"/>
        <w:ind w:left="180" w:hanging="180"/>
        <w:rPr>
          <w:rFonts w:asciiTheme="minorHAnsi" w:hAnsiTheme="minorHAnsi" w:cstheme="minorHAnsi"/>
          <w:color w:val="auto"/>
          <w:sz w:val="22"/>
          <w:szCs w:val="22"/>
        </w:rPr>
      </w:pPr>
    </w:p>
    <w:p w14:paraId="1A86C5AA" w14:textId="77777777" w:rsidR="005C56AC" w:rsidRPr="008E5474" w:rsidRDefault="005C56AC" w:rsidP="005C56AC">
      <w:pPr>
        <w:pStyle w:val="Noparagraphstyle"/>
        <w:spacing w:line="240" w:lineRule="auto"/>
        <w:rPr>
          <w:rFonts w:asciiTheme="minorHAnsi" w:hAnsiTheme="minorHAnsi" w:cstheme="minorHAnsi"/>
          <w:color w:val="auto"/>
          <w:sz w:val="22"/>
          <w:szCs w:val="22"/>
        </w:rPr>
      </w:pPr>
    </w:p>
    <w:p w14:paraId="1A86C5AB" w14:textId="64F1D600" w:rsidR="00336F27" w:rsidRPr="008E5474" w:rsidRDefault="265234C5" w:rsidP="265234C5">
      <w:pPr>
        <w:pStyle w:val="Noparagraphstyle"/>
        <w:spacing w:line="240" w:lineRule="auto"/>
        <w:rPr>
          <w:rFonts w:asciiTheme="minorHAnsi" w:eastAsiaTheme="minorEastAsia" w:hAnsiTheme="minorHAnsi" w:cstheme="minorBidi"/>
          <w:color w:val="auto"/>
          <w:sz w:val="22"/>
          <w:szCs w:val="22"/>
        </w:rPr>
      </w:pPr>
      <w:r w:rsidRPr="008E5474">
        <w:rPr>
          <w:rFonts w:asciiTheme="minorHAnsi" w:eastAsiaTheme="minorEastAsia" w:hAnsiTheme="minorHAnsi" w:cstheme="minorBidi"/>
          <w:color w:val="auto"/>
          <w:sz w:val="22"/>
          <w:szCs w:val="22"/>
        </w:rPr>
        <w:t>The Portfolio Lead also</w:t>
      </w:r>
    </w:p>
    <w:p w14:paraId="1A86C5AC" w14:textId="77777777" w:rsidR="00336F27" w:rsidRPr="008E5474" w:rsidRDefault="265234C5" w:rsidP="00A368B4">
      <w:pPr>
        <w:pStyle w:val="Noparagraphstyle"/>
        <w:spacing w:line="240" w:lineRule="auto"/>
        <w:ind w:left="180" w:hanging="180"/>
        <w:rPr>
          <w:rFonts w:asciiTheme="minorHAnsi" w:eastAsiaTheme="minorEastAsia" w:hAnsiTheme="minorHAnsi" w:cstheme="minorBidi"/>
          <w:color w:val="auto"/>
          <w:sz w:val="22"/>
          <w:szCs w:val="22"/>
        </w:rPr>
      </w:pPr>
      <w:r w:rsidRPr="008E5474">
        <w:rPr>
          <w:rFonts w:asciiTheme="minorHAnsi" w:eastAsiaTheme="minorEastAsia" w:hAnsiTheme="minorHAnsi" w:cstheme="minorBidi"/>
          <w:color w:val="auto"/>
          <w:sz w:val="22"/>
          <w:szCs w:val="22"/>
        </w:rPr>
        <w:t>• Promotes strong ethics, ensuring fair &amp; equitable treatment of staff &amp; partners and contributing to EDC’s commitment to diversity</w:t>
      </w:r>
    </w:p>
    <w:p w14:paraId="1A86C5AD" w14:textId="77777777" w:rsidR="00336F27" w:rsidRPr="008E5474" w:rsidRDefault="265234C5" w:rsidP="00A368B4">
      <w:pPr>
        <w:pStyle w:val="Noparagraphstyle"/>
        <w:spacing w:line="240" w:lineRule="auto"/>
        <w:ind w:left="180" w:hanging="180"/>
        <w:rPr>
          <w:rFonts w:asciiTheme="minorHAnsi" w:eastAsiaTheme="minorEastAsia" w:hAnsiTheme="minorHAnsi" w:cstheme="minorBidi"/>
          <w:color w:val="auto"/>
          <w:sz w:val="22"/>
          <w:szCs w:val="22"/>
        </w:rPr>
      </w:pPr>
      <w:r w:rsidRPr="008E5474">
        <w:rPr>
          <w:rFonts w:asciiTheme="minorHAnsi" w:eastAsiaTheme="minorEastAsia" w:hAnsiTheme="minorHAnsi" w:cstheme="minorBidi"/>
          <w:color w:val="auto"/>
          <w:sz w:val="22"/>
          <w:szCs w:val="22"/>
        </w:rPr>
        <w:t>• Fosters overall atmosphere of productivity, creativity and innovation</w:t>
      </w:r>
    </w:p>
    <w:p w14:paraId="1A86C5AE" w14:textId="52A19939" w:rsidR="00336F27" w:rsidRPr="008E5474" w:rsidRDefault="265234C5" w:rsidP="00A368B4">
      <w:pPr>
        <w:pStyle w:val="Noparagraphstyle"/>
        <w:spacing w:line="240" w:lineRule="auto"/>
        <w:ind w:left="180" w:hanging="180"/>
        <w:rPr>
          <w:rFonts w:asciiTheme="minorHAnsi" w:eastAsiaTheme="minorEastAsia" w:hAnsiTheme="minorHAnsi" w:cstheme="minorBidi"/>
          <w:color w:val="auto"/>
          <w:sz w:val="22"/>
          <w:szCs w:val="22"/>
        </w:rPr>
      </w:pPr>
      <w:r w:rsidRPr="008E5474">
        <w:rPr>
          <w:rFonts w:asciiTheme="minorHAnsi" w:eastAsiaTheme="minorEastAsia" w:hAnsiTheme="minorHAnsi" w:cstheme="minorBidi"/>
          <w:color w:val="auto"/>
          <w:sz w:val="22"/>
          <w:szCs w:val="22"/>
        </w:rPr>
        <w:t>• Promotes active collaboration and partnership across portfolios and divisions</w:t>
      </w:r>
    </w:p>
    <w:p w14:paraId="1A86C5AF" w14:textId="1C7FFBDF" w:rsidR="00336F27" w:rsidRPr="008E5474" w:rsidRDefault="265234C5" w:rsidP="00A368B4">
      <w:pPr>
        <w:pStyle w:val="Noparagraphstyle"/>
        <w:spacing w:line="240" w:lineRule="auto"/>
        <w:ind w:left="180" w:hanging="180"/>
        <w:rPr>
          <w:rFonts w:asciiTheme="minorHAnsi" w:eastAsiaTheme="minorEastAsia" w:hAnsiTheme="minorHAnsi" w:cstheme="minorBidi"/>
          <w:color w:val="auto"/>
          <w:sz w:val="22"/>
          <w:szCs w:val="22"/>
        </w:rPr>
      </w:pPr>
      <w:r w:rsidRPr="008E5474">
        <w:rPr>
          <w:rFonts w:asciiTheme="minorHAnsi" w:eastAsiaTheme="minorEastAsia" w:hAnsiTheme="minorHAnsi" w:cstheme="minorBidi"/>
          <w:color w:val="auto"/>
          <w:sz w:val="22"/>
          <w:szCs w:val="22"/>
        </w:rPr>
        <w:t>• Builds internal and external relationships for future collaborations, including to seek new business opportunities</w:t>
      </w:r>
    </w:p>
    <w:p w14:paraId="1A86C5B0" w14:textId="6F245576" w:rsidR="00336F27" w:rsidRPr="008E5474" w:rsidRDefault="265234C5" w:rsidP="00A368B4">
      <w:pPr>
        <w:pStyle w:val="Noparagraphstyle"/>
        <w:spacing w:line="240" w:lineRule="auto"/>
        <w:ind w:left="180" w:hanging="180"/>
        <w:rPr>
          <w:rFonts w:asciiTheme="minorHAnsi" w:eastAsiaTheme="minorEastAsia" w:hAnsiTheme="minorHAnsi" w:cstheme="minorBidi"/>
          <w:color w:val="auto"/>
          <w:sz w:val="22"/>
          <w:szCs w:val="22"/>
        </w:rPr>
      </w:pPr>
      <w:r w:rsidRPr="008E5474">
        <w:rPr>
          <w:rFonts w:asciiTheme="minorHAnsi" w:eastAsiaTheme="minorEastAsia" w:hAnsiTheme="minorHAnsi" w:cstheme="minorBidi"/>
          <w:color w:val="auto"/>
          <w:sz w:val="22"/>
          <w:szCs w:val="22"/>
        </w:rPr>
        <w:t>• Serves on US Division and/or EDC committees</w:t>
      </w:r>
    </w:p>
    <w:p w14:paraId="1A86C5B1" w14:textId="04A18094" w:rsidR="00336F27" w:rsidRPr="008E5474" w:rsidRDefault="265234C5" w:rsidP="00A368B4">
      <w:pPr>
        <w:pStyle w:val="Noparagraphstyle"/>
        <w:spacing w:line="240" w:lineRule="auto"/>
        <w:ind w:left="180" w:hanging="180"/>
        <w:rPr>
          <w:rFonts w:asciiTheme="minorHAnsi" w:eastAsiaTheme="minorEastAsia" w:hAnsiTheme="minorHAnsi" w:cstheme="minorBidi"/>
          <w:color w:val="auto"/>
          <w:sz w:val="22"/>
          <w:szCs w:val="22"/>
        </w:rPr>
      </w:pPr>
      <w:r w:rsidRPr="008E5474">
        <w:rPr>
          <w:rFonts w:asciiTheme="minorHAnsi" w:eastAsiaTheme="minorEastAsia" w:hAnsiTheme="minorHAnsi" w:cstheme="minorBidi"/>
          <w:color w:val="auto"/>
          <w:sz w:val="22"/>
          <w:szCs w:val="22"/>
        </w:rPr>
        <w:t>• May lead meetings, negotiations, presentations, and external events</w:t>
      </w:r>
    </w:p>
    <w:p w14:paraId="1A86C5B5" w14:textId="2D30EB81" w:rsidR="00336F27" w:rsidRPr="008E5474" w:rsidRDefault="265234C5" w:rsidP="00A368B4">
      <w:pPr>
        <w:pStyle w:val="Noparagraphstyle"/>
        <w:spacing w:line="240" w:lineRule="auto"/>
        <w:ind w:left="180" w:hanging="180"/>
        <w:rPr>
          <w:rFonts w:asciiTheme="minorHAnsi" w:eastAsiaTheme="minorEastAsia" w:hAnsiTheme="minorHAnsi" w:cstheme="minorBidi"/>
          <w:color w:val="auto"/>
          <w:sz w:val="22"/>
          <w:szCs w:val="22"/>
        </w:rPr>
      </w:pPr>
      <w:r w:rsidRPr="008E5474">
        <w:rPr>
          <w:rFonts w:asciiTheme="minorHAnsi" w:eastAsiaTheme="minorEastAsia" w:hAnsiTheme="minorHAnsi" w:cstheme="minorBidi"/>
          <w:color w:val="auto"/>
          <w:sz w:val="22"/>
          <w:szCs w:val="22"/>
        </w:rPr>
        <w:t>• Troubleshoots problems and facilitates solutions</w:t>
      </w:r>
    </w:p>
    <w:p w14:paraId="1A86C5B6" w14:textId="77777777" w:rsidR="00336F27" w:rsidRPr="008E5474" w:rsidRDefault="265234C5" w:rsidP="00A368B4">
      <w:pPr>
        <w:pStyle w:val="Noparagraphstyle"/>
        <w:spacing w:line="240" w:lineRule="auto"/>
        <w:ind w:left="180" w:hanging="180"/>
        <w:rPr>
          <w:rFonts w:asciiTheme="minorHAnsi" w:eastAsiaTheme="minorEastAsia" w:hAnsiTheme="minorHAnsi" w:cstheme="minorBidi"/>
          <w:color w:val="auto"/>
          <w:sz w:val="22"/>
          <w:szCs w:val="22"/>
        </w:rPr>
      </w:pPr>
      <w:r w:rsidRPr="008E5474">
        <w:rPr>
          <w:rFonts w:asciiTheme="minorHAnsi" w:eastAsiaTheme="minorEastAsia" w:hAnsiTheme="minorHAnsi" w:cstheme="minorBidi"/>
          <w:color w:val="auto"/>
          <w:sz w:val="22"/>
          <w:szCs w:val="22"/>
        </w:rPr>
        <w:t>• Promotes excellent business, client, funder and public relations</w:t>
      </w:r>
    </w:p>
    <w:p w14:paraId="1A86C5B7" w14:textId="45754609" w:rsidR="00336F27" w:rsidRPr="008E5474" w:rsidRDefault="265234C5" w:rsidP="00A368B4">
      <w:pPr>
        <w:pStyle w:val="Noparagraphstyle"/>
        <w:spacing w:line="240" w:lineRule="auto"/>
        <w:ind w:left="180" w:hanging="180"/>
        <w:rPr>
          <w:rFonts w:asciiTheme="minorHAnsi" w:eastAsiaTheme="minorEastAsia" w:hAnsiTheme="minorHAnsi" w:cstheme="minorBidi"/>
          <w:color w:val="auto"/>
          <w:sz w:val="22"/>
          <w:szCs w:val="22"/>
        </w:rPr>
      </w:pPr>
      <w:r w:rsidRPr="008E5474">
        <w:rPr>
          <w:rFonts w:asciiTheme="minorHAnsi" w:eastAsiaTheme="minorEastAsia" w:hAnsiTheme="minorHAnsi" w:cstheme="minorBidi"/>
          <w:color w:val="auto"/>
          <w:sz w:val="22"/>
          <w:szCs w:val="22"/>
        </w:rPr>
        <w:t>• Represents the portfolio and organization with key or potential clients/accounts</w:t>
      </w:r>
    </w:p>
    <w:p w14:paraId="1A86C5B8" w14:textId="6CE8C547" w:rsidR="00336F27" w:rsidRPr="008E5474" w:rsidRDefault="265234C5" w:rsidP="00A368B4">
      <w:pPr>
        <w:pStyle w:val="Noparagraphstyle"/>
        <w:spacing w:line="240" w:lineRule="auto"/>
        <w:ind w:left="180" w:hanging="180"/>
        <w:rPr>
          <w:rFonts w:asciiTheme="minorHAnsi" w:eastAsiaTheme="minorEastAsia" w:hAnsiTheme="minorHAnsi" w:cstheme="minorBidi"/>
          <w:color w:val="auto"/>
          <w:sz w:val="22"/>
          <w:szCs w:val="22"/>
        </w:rPr>
      </w:pPr>
      <w:r w:rsidRPr="008E5474">
        <w:rPr>
          <w:rFonts w:asciiTheme="minorHAnsi" w:eastAsiaTheme="minorEastAsia" w:hAnsiTheme="minorHAnsi" w:cstheme="minorBidi"/>
          <w:color w:val="auto"/>
          <w:sz w:val="22"/>
          <w:szCs w:val="22"/>
        </w:rPr>
        <w:t>• Travels to other EDC offices and to visit funders on a regular basis</w:t>
      </w:r>
    </w:p>
    <w:p w14:paraId="1A86C5B9" w14:textId="77777777" w:rsidR="006F2348" w:rsidRPr="008E5474" w:rsidRDefault="006F2348" w:rsidP="006F2348">
      <w:pPr>
        <w:pStyle w:val="Noparagraphstyle"/>
        <w:spacing w:line="240" w:lineRule="auto"/>
        <w:jc w:val="both"/>
        <w:rPr>
          <w:rFonts w:asciiTheme="minorHAnsi" w:hAnsiTheme="minorHAnsi" w:cstheme="minorHAnsi"/>
          <w:color w:val="auto"/>
          <w:sz w:val="22"/>
          <w:szCs w:val="22"/>
        </w:rPr>
      </w:pPr>
    </w:p>
    <w:p w14:paraId="1A86C5BA" w14:textId="77777777" w:rsidR="00C74EFD" w:rsidRPr="008E5474" w:rsidRDefault="265234C5" w:rsidP="265234C5">
      <w:pPr>
        <w:rPr>
          <w:rFonts w:asciiTheme="minorHAnsi" w:eastAsiaTheme="minorEastAsia" w:hAnsiTheme="minorHAnsi" w:cstheme="minorBidi"/>
          <w:b/>
          <w:bCs/>
          <w:sz w:val="22"/>
          <w:szCs w:val="22"/>
        </w:rPr>
      </w:pPr>
      <w:r w:rsidRPr="008E5474">
        <w:rPr>
          <w:rFonts w:asciiTheme="minorHAnsi" w:eastAsiaTheme="minorEastAsia" w:hAnsiTheme="minorHAnsi" w:cstheme="minorBidi"/>
          <w:b/>
          <w:bCs/>
          <w:sz w:val="22"/>
          <w:szCs w:val="22"/>
        </w:rPr>
        <w:t xml:space="preserve">QUALIFICATIONS </w:t>
      </w:r>
    </w:p>
    <w:p w14:paraId="1A86C5BB" w14:textId="62AA3F8C" w:rsidR="00E87605" w:rsidRPr="008E5474" w:rsidRDefault="265234C5" w:rsidP="265234C5">
      <w:pPr>
        <w:rPr>
          <w:rFonts w:asciiTheme="minorHAnsi" w:eastAsiaTheme="minorEastAsia" w:hAnsiTheme="minorHAnsi" w:cstheme="minorBidi"/>
          <w:sz w:val="22"/>
          <w:szCs w:val="22"/>
        </w:rPr>
      </w:pPr>
      <w:r w:rsidRPr="008E5474">
        <w:rPr>
          <w:rFonts w:asciiTheme="minorHAnsi" w:eastAsiaTheme="minorEastAsia" w:hAnsiTheme="minorHAnsi" w:cstheme="minorBidi"/>
          <w:sz w:val="22"/>
          <w:szCs w:val="22"/>
        </w:rPr>
        <w:t>This position requires demonstrated management experience; educational achievement; excellent writing skills; demonstrable initiative, creativity, and flexibility; ability to work independently, as well as to work effectively in groups; and strong interpersonal &amp; organizational skills. Specific requirements:</w:t>
      </w:r>
    </w:p>
    <w:p w14:paraId="1A86C5BC" w14:textId="77777777" w:rsidR="00064ECA" w:rsidRPr="008E5474" w:rsidRDefault="00064ECA" w:rsidP="00336F27">
      <w:pPr>
        <w:rPr>
          <w:rFonts w:asciiTheme="minorHAnsi" w:hAnsiTheme="minorHAnsi" w:cstheme="minorHAnsi"/>
          <w:sz w:val="22"/>
          <w:szCs w:val="22"/>
        </w:rPr>
      </w:pPr>
    </w:p>
    <w:p w14:paraId="1A86C5BD" w14:textId="77777777" w:rsidR="00336F27" w:rsidRPr="008E5474" w:rsidRDefault="265234C5" w:rsidP="265234C5">
      <w:pPr>
        <w:rPr>
          <w:rFonts w:asciiTheme="minorHAnsi" w:eastAsiaTheme="minorEastAsia" w:hAnsiTheme="minorHAnsi" w:cstheme="minorBidi"/>
          <w:sz w:val="22"/>
          <w:szCs w:val="22"/>
        </w:rPr>
      </w:pPr>
      <w:r w:rsidRPr="008E5474">
        <w:rPr>
          <w:rFonts w:asciiTheme="minorHAnsi" w:eastAsiaTheme="minorEastAsia" w:hAnsiTheme="minorHAnsi" w:cstheme="minorBidi"/>
          <w:sz w:val="22"/>
          <w:szCs w:val="22"/>
        </w:rPr>
        <w:t>• Master’s degree or equivalent combination of training &amp; experience required in a related discipline</w:t>
      </w:r>
    </w:p>
    <w:p w14:paraId="1A86C5BE" w14:textId="77777777" w:rsidR="00336F27" w:rsidRPr="008E5474" w:rsidRDefault="265234C5" w:rsidP="265234C5">
      <w:pPr>
        <w:rPr>
          <w:rFonts w:asciiTheme="minorHAnsi" w:eastAsiaTheme="minorEastAsia" w:hAnsiTheme="minorHAnsi" w:cstheme="minorBidi"/>
          <w:sz w:val="22"/>
          <w:szCs w:val="22"/>
        </w:rPr>
      </w:pPr>
      <w:r w:rsidRPr="008E5474">
        <w:rPr>
          <w:rFonts w:asciiTheme="minorHAnsi" w:eastAsiaTheme="minorEastAsia" w:hAnsiTheme="minorHAnsi" w:cstheme="minorBidi"/>
          <w:sz w:val="22"/>
          <w:szCs w:val="22"/>
        </w:rPr>
        <w:t>• MBA or PhD desirable</w:t>
      </w:r>
    </w:p>
    <w:p w14:paraId="1A86C5BF" w14:textId="540FA077" w:rsidR="00336F27" w:rsidRPr="008E5474" w:rsidRDefault="265234C5" w:rsidP="265234C5">
      <w:pPr>
        <w:rPr>
          <w:rFonts w:asciiTheme="minorHAnsi" w:eastAsiaTheme="minorEastAsia" w:hAnsiTheme="minorHAnsi" w:cstheme="minorBidi"/>
          <w:sz w:val="22"/>
          <w:szCs w:val="22"/>
        </w:rPr>
      </w:pPr>
      <w:r w:rsidRPr="008E5474">
        <w:rPr>
          <w:rFonts w:asciiTheme="minorHAnsi" w:eastAsiaTheme="minorEastAsia" w:hAnsiTheme="minorHAnsi" w:cstheme="minorBidi"/>
          <w:sz w:val="22"/>
          <w:szCs w:val="22"/>
        </w:rPr>
        <w:lastRenderedPageBreak/>
        <w:t>• 12–15 years related business, R&amp;D, education or management experience, with minimum of 7–10 years prior business development, project management,</w:t>
      </w:r>
      <w:r w:rsidR="00A368B4" w:rsidRPr="008E5474">
        <w:rPr>
          <w:rFonts w:asciiTheme="minorHAnsi" w:eastAsiaTheme="minorEastAsia" w:hAnsiTheme="minorHAnsi" w:cstheme="minorBidi"/>
          <w:sz w:val="22"/>
          <w:szCs w:val="22"/>
        </w:rPr>
        <w:t xml:space="preserve"> </w:t>
      </w:r>
      <w:r w:rsidRPr="008E5474">
        <w:rPr>
          <w:rFonts w:asciiTheme="minorHAnsi" w:eastAsiaTheme="minorEastAsia" w:hAnsiTheme="minorHAnsi" w:cstheme="minorBidi"/>
          <w:sz w:val="22"/>
          <w:szCs w:val="22"/>
        </w:rPr>
        <w:t>&amp;/or grants &amp; contracts management experience, including budget respon</w:t>
      </w:r>
      <w:r w:rsidR="00A368B4" w:rsidRPr="008E5474">
        <w:rPr>
          <w:rFonts w:asciiTheme="minorHAnsi" w:eastAsiaTheme="minorEastAsia" w:hAnsiTheme="minorHAnsi" w:cstheme="minorBidi"/>
          <w:sz w:val="22"/>
          <w:szCs w:val="22"/>
        </w:rPr>
        <w:t>sibility and staff supervision and development</w:t>
      </w:r>
    </w:p>
    <w:p w14:paraId="1A86C5C0" w14:textId="77777777" w:rsidR="00336F27" w:rsidRPr="008E5474" w:rsidRDefault="265234C5" w:rsidP="265234C5">
      <w:pPr>
        <w:rPr>
          <w:rFonts w:asciiTheme="minorHAnsi" w:eastAsiaTheme="minorEastAsia" w:hAnsiTheme="minorHAnsi" w:cstheme="minorBidi"/>
          <w:sz w:val="22"/>
          <w:szCs w:val="22"/>
        </w:rPr>
      </w:pPr>
      <w:r w:rsidRPr="008E5474">
        <w:rPr>
          <w:rFonts w:asciiTheme="minorHAnsi" w:eastAsiaTheme="minorEastAsia" w:hAnsiTheme="minorHAnsi" w:cstheme="minorBidi"/>
          <w:sz w:val="22"/>
          <w:szCs w:val="22"/>
        </w:rPr>
        <w:t>• Excellent analytical capacity</w:t>
      </w:r>
    </w:p>
    <w:p w14:paraId="1A86C5C1" w14:textId="5721CC22" w:rsidR="00336F27" w:rsidRPr="008E5474" w:rsidRDefault="265234C5" w:rsidP="265234C5">
      <w:pPr>
        <w:rPr>
          <w:rFonts w:asciiTheme="minorHAnsi" w:eastAsiaTheme="minorEastAsia" w:hAnsiTheme="minorHAnsi" w:cstheme="minorBidi"/>
          <w:sz w:val="22"/>
          <w:szCs w:val="22"/>
        </w:rPr>
      </w:pPr>
      <w:r w:rsidRPr="008E5474">
        <w:rPr>
          <w:rFonts w:asciiTheme="minorHAnsi" w:eastAsiaTheme="minorEastAsia" w:hAnsiTheme="minorHAnsi" w:cstheme="minorBidi"/>
          <w:sz w:val="22"/>
          <w:szCs w:val="22"/>
        </w:rPr>
        <w:t xml:space="preserve">• Demonstrable skills in leadership, advanced client relations, business development, contract management, and </w:t>
      </w:r>
      <w:r w:rsidR="00A368B4" w:rsidRPr="008E5474">
        <w:rPr>
          <w:rFonts w:asciiTheme="minorHAnsi" w:eastAsiaTheme="minorEastAsia" w:hAnsiTheme="minorHAnsi" w:cstheme="minorBidi"/>
          <w:sz w:val="22"/>
          <w:szCs w:val="22"/>
        </w:rPr>
        <w:t>staff development</w:t>
      </w:r>
    </w:p>
    <w:p w14:paraId="1A86C5C2" w14:textId="30A90055" w:rsidR="00336F27" w:rsidRPr="008E5474" w:rsidRDefault="265234C5" w:rsidP="265234C5">
      <w:pPr>
        <w:rPr>
          <w:rFonts w:asciiTheme="minorHAnsi" w:eastAsiaTheme="minorEastAsia" w:hAnsiTheme="minorHAnsi" w:cstheme="minorBidi"/>
          <w:sz w:val="22"/>
          <w:szCs w:val="22"/>
        </w:rPr>
      </w:pPr>
      <w:r w:rsidRPr="008E5474">
        <w:rPr>
          <w:rFonts w:asciiTheme="minorHAnsi" w:eastAsiaTheme="minorEastAsia" w:hAnsiTheme="minorHAnsi" w:cstheme="minorBidi"/>
          <w:sz w:val="22"/>
          <w:szCs w:val="22"/>
        </w:rPr>
        <w:t xml:space="preserve">• </w:t>
      </w:r>
      <w:r w:rsidR="00A368B4" w:rsidRPr="008E5474">
        <w:rPr>
          <w:rFonts w:asciiTheme="minorHAnsi" w:eastAsiaTheme="minorEastAsia" w:hAnsiTheme="minorHAnsi" w:cstheme="minorBidi"/>
          <w:sz w:val="22"/>
          <w:szCs w:val="22"/>
        </w:rPr>
        <w:t>Regionally or n</w:t>
      </w:r>
      <w:r w:rsidRPr="008E5474">
        <w:rPr>
          <w:rFonts w:asciiTheme="minorHAnsi" w:eastAsiaTheme="minorEastAsia" w:hAnsiTheme="minorHAnsi" w:cstheme="minorBidi"/>
          <w:sz w:val="22"/>
          <w:szCs w:val="22"/>
        </w:rPr>
        <w:t>ationally respected in field of expertise</w:t>
      </w:r>
    </w:p>
    <w:p w14:paraId="1A86C5C3" w14:textId="2299CDD9" w:rsidR="00336F27" w:rsidRPr="008E5474" w:rsidRDefault="00336F27" w:rsidP="00336F27">
      <w:pPr>
        <w:rPr>
          <w:rFonts w:asciiTheme="minorHAnsi" w:hAnsiTheme="minorHAnsi" w:cstheme="minorHAnsi"/>
          <w:sz w:val="22"/>
          <w:szCs w:val="22"/>
        </w:rPr>
      </w:pPr>
    </w:p>
    <w:p w14:paraId="1A86C5C4" w14:textId="77777777" w:rsidR="00AC602D" w:rsidRPr="008E5474" w:rsidRDefault="00AC602D" w:rsidP="00B94B97">
      <w:pPr>
        <w:jc w:val="both"/>
        <w:rPr>
          <w:rFonts w:asciiTheme="minorHAnsi" w:hAnsiTheme="minorHAnsi" w:cstheme="minorHAnsi"/>
          <w:sz w:val="22"/>
          <w:szCs w:val="22"/>
        </w:rPr>
      </w:pPr>
    </w:p>
    <w:p w14:paraId="1A86C5C5" w14:textId="77777777" w:rsidR="00C74EFD" w:rsidRPr="008E5474" w:rsidRDefault="265234C5" w:rsidP="265234C5">
      <w:pPr>
        <w:rPr>
          <w:rFonts w:asciiTheme="minorHAnsi" w:eastAsiaTheme="minorEastAsia" w:hAnsiTheme="minorHAnsi" w:cstheme="minorBidi"/>
          <w:b/>
          <w:bCs/>
          <w:sz w:val="22"/>
          <w:szCs w:val="22"/>
        </w:rPr>
      </w:pPr>
      <w:r w:rsidRPr="008E5474">
        <w:rPr>
          <w:rFonts w:asciiTheme="minorHAnsi" w:eastAsiaTheme="minorEastAsia" w:hAnsiTheme="minorHAnsi" w:cstheme="minorBidi"/>
          <w:b/>
          <w:bCs/>
          <w:sz w:val="22"/>
          <w:szCs w:val="22"/>
        </w:rPr>
        <w:t>CONTACT</w:t>
      </w:r>
    </w:p>
    <w:p w14:paraId="1A86C5C7" w14:textId="77777777" w:rsidR="00CD23DB" w:rsidRDefault="265234C5" w:rsidP="265234C5">
      <w:pPr>
        <w:pStyle w:val="Noparagraphstyle"/>
        <w:rPr>
          <w:rFonts w:asciiTheme="minorHAnsi" w:eastAsiaTheme="minorEastAsia" w:hAnsiTheme="minorHAnsi" w:cstheme="minorBidi"/>
          <w:color w:val="auto"/>
          <w:sz w:val="22"/>
          <w:szCs w:val="22"/>
        </w:rPr>
      </w:pPr>
      <w:r w:rsidRPr="265234C5">
        <w:rPr>
          <w:rFonts w:asciiTheme="minorHAnsi" w:eastAsiaTheme="minorEastAsia" w:hAnsiTheme="minorHAnsi" w:cstheme="minorBidi"/>
          <w:color w:val="auto"/>
          <w:sz w:val="22"/>
          <w:szCs w:val="22"/>
        </w:rPr>
        <w:t>EDC, 43 Foundry Ave, Waltham, MA 02453</w:t>
      </w:r>
    </w:p>
    <w:p w14:paraId="1A86C5CA" w14:textId="77777777" w:rsidR="00755E9C" w:rsidRPr="001D3150" w:rsidRDefault="00755E9C" w:rsidP="00C74EFD">
      <w:pPr>
        <w:pStyle w:val="Noparagraphstyle"/>
        <w:rPr>
          <w:rFonts w:asciiTheme="minorHAnsi" w:hAnsiTheme="minorHAnsi" w:cstheme="minorHAnsi"/>
          <w:i/>
          <w:color w:val="auto"/>
          <w:sz w:val="22"/>
          <w:szCs w:val="22"/>
        </w:rPr>
      </w:pPr>
    </w:p>
    <w:p w14:paraId="1A86C5CB" w14:textId="5919F687" w:rsidR="00C74EFD" w:rsidRPr="001D3150" w:rsidRDefault="265234C5" w:rsidP="265234C5">
      <w:pPr>
        <w:pStyle w:val="Noparagraphstyle"/>
        <w:pBdr>
          <w:bottom w:val="single" w:sz="12" w:space="1" w:color="auto"/>
        </w:pBdr>
        <w:rPr>
          <w:rFonts w:asciiTheme="minorHAnsi" w:eastAsiaTheme="minorEastAsia" w:hAnsiTheme="minorHAnsi" w:cstheme="minorBidi"/>
          <w:color w:val="auto"/>
          <w:sz w:val="22"/>
          <w:szCs w:val="22"/>
        </w:rPr>
      </w:pPr>
      <w:r w:rsidRPr="265234C5">
        <w:rPr>
          <w:rFonts w:asciiTheme="minorHAnsi" w:eastAsiaTheme="minorEastAsia" w:hAnsiTheme="minorHAnsi" w:cstheme="minorBidi"/>
          <w:color w:val="auto"/>
          <w:sz w:val="22"/>
          <w:szCs w:val="22"/>
        </w:rPr>
        <w:t xml:space="preserve">Posted:  </w:t>
      </w:r>
      <w:r w:rsidR="008E5474">
        <w:rPr>
          <w:rFonts w:asciiTheme="minorHAnsi" w:eastAsiaTheme="minorEastAsia" w:hAnsiTheme="minorHAnsi" w:cstheme="minorBidi"/>
          <w:color w:val="auto"/>
          <w:sz w:val="22"/>
          <w:szCs w:val="22"/>
        </w:rPr>
        <w:t>June 19, 2018</w:t>
      </w:r>
    </w:p>
    <w:p w14:paraId="1A86C5CC" w14:textId="77777777" w:rsidR="00C74EFD" w:rsidRPr="006755A7" w:rsidRDefault="00C74EFD" w:rsidP="00C74EFD">
      <w:pPr>
        <w:pStyle w:val="Noparagraphstyle"/>
        <w:pBdr>
          <w:bottom w:val="single" w:sz="12" w:space="1" w:color="auto"/>
        </w:pBdr>
        <w:rPr>
          <w:rFonts w:asciiTheme="minorHAnsi" w:hAnsiTheme="minorHAnsi" w:cstheme="minorHAnsi"/>
          <w:color w:val="0070C0"/>
          <w:sz w:val="22"/>
          <w:szCs w:val="22"/>
        </w:rPr>
      </w:pPr>
    </w:p>
    <w:p w14:paraId="10CA601D" w14:textId="77777777" w:rsidR="008E5474" w:rsidRPr="008E5474" w:rsidRDefault="008E5474" w:rsidP="008E5474">
      <w:pPr>
        <w:rPr>
          <w:rFonts w:asciiTheme="minorHAnsi" w:eastAsiaTheme="minorEastAsia" w:hAnsiTheme="minorHAnsi" w:cstheme="minorBidi"/>
          <w:bCs/>
          <w:sz w:val="22"/>
          <w:szCs w:val="22"/>
        </w:rPr>
      </w:pPr>
      <w:r w:rsidRPr="008E5474">
        <w:rPr>
          <w:rFonts w:asciiTheme="minorHAnsi" w:eastAsiaTheme="minorEastAsia" w:hAnsiTheme="minorHAnsi" w:cstheme="minorBidi"/>
          <w:bCs/>
          <w:sz w:val="22"/>
          <w:szCs w:val="22"/>
        </w:rPr>
        <w:t>As an EOE/AA employer, EDC does not discriminate in its employment practices due to an applicant’s race, color, religion, sex, sexual orientation, gender identity, national origin, and veteran or disability status. EDC is a smoke-free workplace.</w:t>
      </w:r>
    </w:p>
    <w:p w14:paraId="1A86C5ED" w14:textId="4CEF3B7F" w:rsidR="00E95CE0" w:rsidRPr="0076492D" w:rsidRDefault="00E95CE0" w:rsidP="008E5474">
      <w:pPr>
        <w:rPr>
          <w:rFonts w:asciiTheme="minorHAnsi" w:eastAsiaTheme="minorEastAsia" w:hAnsiTheme="minorHAnsi" w:cstheme="minorBidi"/>
          <w:color w:val="0070C0"/>
          <w:sz w:val="22"/>
          <w:szCs w:val="22"/>
        </w:rPr>
      </w:pPr>
    </w:p>
    <w:sectPr w:rsidR="00E95CE0" w:rsidRPr="0076492D" w:rsidSect="00755E9C">
      <w:headerReference w:type="default" r:id="rId13"/>
      <w:footerReference w:type="default" r:id="rId14"/>
      <w:pgSz w:w="12240" w:h="15840"/>
      <w:pgMar w:top="1080" w:right="1152" w:bottom="1152"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F8F79" w14:textId="77777777" w:rsidR="006C66D5" w:rsidRDefault="006C66D5" w:rsidP="00C74EFD">
      <w:r>
        <w:separator/>
      </w:r>
    </w:p>
  </w:endnote>
  <w:endnote w:type="continuationSeparator" w:id="0">
    <w:p w14:paraId="327C5724" w14:textId="77777777" w:rsidR="006C66D5" w:rsidRDefault="006C66D5" w:rsidP="00C74EFD">
      <w:r>
        <w:continuationSeparator/>
      </w:r>
    </w:p>
  </w:endnote>
  <w:endnote w:type="continuationNotice" w:id="1">
    <w:p w14:paraId="7B45278E" w14:textId="77777777" w:rsidR="006C66D5" w:rsidRDefault="006C6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312"/>
      <w:gridCol w:w="3312"/>
      <w:gridCol w:w="3312"/>
    </w:tblGrid>
    <w:tr w:rsidR="63EECD17" w14:paraId="779AECE4" w14:textId="77777777" w:rsidTr="63EECD17">
      <w:tc>
        <w:tcPr>
          <w:tcW w:w="3312" w:type="dxa"/>
        </w:tcPr>
        <w:p w14:paraId="3077152E" w14:textId="79915183" w:rsidR="63EECD17" w:rsidRDefault="63EECD17" w:rsidP="63EECD17">
          <w:pPr>
            <w:pStyle w:val="Header"/>
            <w:ind w:left="-115"/>
          </w:pPr>
        </w:p>
      </w:tc>
      <w:tc>
        <w:tcPr>
          <w:tcW w:w="3312" w:type="dxa"/>
        </w:tcPr>
        <w:p w14:paraId="2270454A" w14:textId="52CBBA20" w:rsidR="63EECD17" w:rsidRDefault="63EECD17" w:rsidP="63EECD17">
          <w:pPr>
            <w:pStyle w:val="Header"/>
            <w:jc w:val="center"/>
          </w:pPr>
        </w:p>
      </w:tc>
      <w:tc>
        <w:tcPr>
          <w:tcW w:w="3312" w:type="dxa"/>
        </w:tcPr>
        <w:p w14:paraId="1DE82BA7" w14:textId="26D6C5DB" w:rsidR="63EECD17" w:rsidRDefault="63EECD17" w:rsidP="63EECD17">
          <w:pPr>
            <w:pStyle w:val="Header"/>
            <w:ind w:right="-115"/>
            <w:jc w:val="right"/>
          </w:pPr>
        </w:p>
      </w:tc>
    </w:tr>
  </w:tbl>
  <w:p w14:paraId="2C81ED52" w14:textId="135B05A9" w:rsidR="63EECD17" w:rsidRDefault="63EECD17" w:rsidP="63EEC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CBD95" w14:textId="77777777" w:rsidR="006C66D5" w:rsidRDefault="006C66D5" w:rsidP="00C74EFD">
      <w:r>
        <w:separator/>
      </w:r>
    </w:p>
  </w:footnote>
  <w:footnote w:type="continuationSeparator" w:id="0">
    <w:p w14:paraId="70A2C63C" w14:textId="77777777" w:rsidR="006C66D5" w:rsidRDefault="006C66D5" w:rsidP="00C74EFD">
      <w:r>
        <w:continuationSeparator/>
      </w:r>
    </w:p>
  </w:footnote>
  <w:footnote w:type="continuationNotice" w:id="1">
    <w:p w14:paraId="0A637D11" w14:textId="77777777" w:rsidR="006C66D5" w:rsidRDefault="006C66D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312"/>
      <w:gridCol w:w="3312"/>
      <w:gridCol w:w="3312"/>
    </w:tblGrid>
    <w:tr w:rsidR="63EECD17" w14:paraId="1BEC4217" w14:textId="77777777" w:rsidTr="63EECD17">
      <w:tc>
        <w:tcPr>
          <w:tcW w:w="3312" w:type="dxa"/>
        </w:tcPr>
        <w:p w14:paraId="42E63DE4" w14:textId="3E7012D5" w:rsidR="63EECD17" w:rsidRDefault="63EECD17" w:rsidP="63EECD17">
          <w:pPr>
            <w:pStyle w:val="Header"/>
            <w:ind w:left="-115"/>
          </w:pPr>
        </w:p>
      </w:tc>
      <w:tc>
        <w:tcPr>
          <w:tcW w:w="3312" w:type="dxa"/>
        </w:tcPr>
        <w:p w14:paraId="464A0E08" w14:textId="5E5B1FE1" w:rsidR="63EECD17" w:rsidRDefault="63EECD17" w:rsidP="63EECD17">
          <w:pPr>
            <w:pStyle w:val="Header"/>
            <w:jc w:val="center"/>
          </w:pPr>
        </w:p>
      </w:tc>
      <w:tc>
        <w:tcPr>
          <w:tcW w:w="3312" w:type="dxa"/>
        </w:tcPr>
        <w:p w14:paraId="4799DD1B" w14:textId="353E4DB2" w:rsidR="63EECD17" w:rsidRDefault="63EECD17" w:rsidP="63EECD17">
          <w:pPr>
            <w:pStyle w:val="Header"/>
            <w:ind w:right="-115"/>
            <w:jc w:val="right"/>
          </w:pPr>
        </w:p>
      </w:tc>
    </w:tr>
  </w:tbl>
  <w:p w14:paraId="1E9685F3" w14:textId="74323337" w:rsidR="63EECD17" w:rsidRDefault="63EECD17" w:rsidP="63EEC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9256A"/>
    <w:multiLevelType w:val="hybridMultilevel"/>
    <w:tmpl w:val="F970F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F070F5"/>
    <w:multiLevelType w:val="hybridMultilevel"/>
    <w:tmpl w:val="9224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33459"/>
    <w:multiLevelType w:val="hybridMultilevel"/>
    <w:tmpl w:val="8C727B3A"/>
    <w:lvl w:ilvl="0" w:tplc="A8D0A64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5CE3C38"/>
    <w:multiLevelType w:val="hybridMultilevel"/>
    <w:tmpl w:val="EB884232"/>
    <w:lvl w:ilvl="0" w:tplc="A8D0A6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9167E"/>
    <w:multiLevelType w:val="hybridMultilevel"/>
    <w:tmpl w:val="320EAEFC"/>
    <w:lvl w:ilvl="0" w:tplc="A8D0A64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B417BE"/>
    <w:multiLevelType w:val="hybridMultilevel"/>
    <w:tmpl w:val="336C2CBC"/>
    <w:lvl w:ilvl="0" w:tplc="A8D0A6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DF648B"/>
    <w:multiLevelType w:val="hybridMultilevel"/>
    <w:tmpl w:val="0220018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16C038E"/>
    <w:multiLevelType w:val="hybridMultilevel"/>
    <w:tmpl w:val="FE385654"/>
    <w:lvl w:ilvl="0" w:tplc="4B2C6C6E">
      <w:start w:val="1"/>
      <w:numFmt w:val="bullet"/>
      <w:lvlText w:val=""/>
      <w:lvlJc w:val="left"/>
      <w:pPr>
        <w:ind w:left="360" w:hanging="360"/>
      </w:pPr>
      <w:rPr>
        <w:rFonts w:ascii="Symbol" w:hAnsi="Symbol" w:hint="default"/>
      </w:rPr>
    </w:lvl>
    <w:lvl w:ilvl="1" w:tplc="400C836A">
      <w:start w:val="1"/>
      <w:numFmt w:val="bullet"/>
      <w:lvlText w:val="o"/>
      <w:lvlJc w:val="left"/>
      <w:pPr>
        <w:ind w:left="1080" w:hanging="360"/>
      </w:pPr>
      <w:rPr>
        <w:rFonts w:ascii="Courier New" w:hAnsi="Courier New" w:hint="default"/>
      </w:rPr>
    </w:lvl>
    <w:lvl w:ilvl="2" w:tplc="ED80D764">
      <w:start w:val="1"/>
      <w:numFmt w:val="bullet"/>
      <w:lvlText w:val=""/>
      <w:lvlJc w:val="left"/>
      <w:pPr>
        <w:ind w:left="1800" w:hanging="360"/>
      </w:pPr>
      <w:rPr>
        <w:rFonts w:ascii="Wingdings" w:hAnsi="Wingdings" w:hint="default"/>
      </w:rPr>
    </w:lvl>
    <w:lvl w:ilvl="3" w:tplc="ADF06298">
      <w:start w:val="1"/>
      <w:numFmt w:val="bullet"/>
      <w:lvlText w:val=""/>
      <w:lvlJc w:val="left"/>
      <w:pPr>
        <w:ind w:left="2520" w:hanging="360"/>
      </w:pPr>
      <w:rPr>
        <w:rFonts w:ascii="Symbol" w:hAnsi="Symbol" w:hint="default"/>
      </w:rPr>
    </w:lvl>
    <w:lvl w:ilvl="4" w:tplc="D5F4A01E">
      <w:start w:val="1"/>
      <w:numFmt w:val="bullet"/>
      <w:lvlText w:val="o"/>
      <w:lvlJc w:val="left"/>
      <w:pPr>
        <w:ind w:left="3240" w:hanging="360"/>
      </w:pPr>
      <w:rPr>
        <w:rFonts w:ascii="Courier New" w:hAnsi="Courier New" w:hint="default"/>
      </w:rPr>
    </w:lvl>
    <w:lvl w:ilvl="5" w:tplc="33025F2C">
      <w:start w:val="1"/>
      <w:numFmt w:val="bullet"/>
      <w:lvlText w:val=""/>
      <w:lvlJc w:val="left"/>
      <w:pPr>
        <w:ind w:left="3960" w:hanging="360"/>
      </w:pPr>
      <w:rPr>
        <w:rFonts w:ascii="Wingdings" w:hAnsi="Wingdings" w:hint="default"/>
      </w:rPr>
    </w:lvl>
    <w:lvl w:ilvl="6" w:tplc="A0F8C69C">
      <w:start w:val="1"/>
      <w:numFmt w:val="bullet"/>
      <w:lvlText w:val=""/>
      <w:lvlJc w:val="left"/>
      <w:pPr>
        <w:ind w:left="4680" w:hanging="360"/>
      </w:pPr>
      <w:rPr>
        <w:rFonts w:ascii="Symbol" w:hAnsi="Symbol" w:hint="default"/>
      </w:rPr>
    </w:lvl>
    <w:lvl w:ilvl="7" w:tplc="093CBB0A">
      <w:start w:val="1"/>
      <w:numFmt w:val="bullet"/>
      <w:lvlText w:val="o"/>
      <w:lvlJc w:val="left"/>
      <w:pPr>
        <w:ind w:left="5400" w:hanging="360"/>
      </w:pPr>
      <w:rPr>
        <w:rFonts w:ascii="Courier New" w:hAnsi="Courier New" w:hint="default"/>
      </w:rPr>
    </w:lvl>
    <w:lvl w:ilvl="8" w:tplc="2158A8C0">
      <w:start w:val="1"/>
      <w:numFmt w:val="bullet"/>
      <w:lvlText w:val=""/>
      <w:lvlJc w:val="left"/>
      <w:pPr>
        <w:ind w:left="6120" w:hanging="360"/>
      </w:pPr>
      <w:rPr>
        <w:rFonts w:ascii="Wingdings" w:hAnsi="Wingdings" w:hint="default"/>
      </w:rPr>
    </w:lvl>
  </w:abstractNum>
  <w:abstractNum w:abstractNumId="8" w15:restartNumberingAfterBreak="0">
    <w:nsid w:val="71726916"/>
    <w:multiLevelType w:val="hybridMultilevel"/>
    <w:tmpl w:val="96C6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EE1CC9"/>
    <w:multiLevelType w:val="hybridMultilevel"/>
    <w:tmpl w:val="FB801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5"/>
  </w:num>
  <w:num w:numId="6">
    <w:abstractNumId w:val="4"/>
  </w:num>
  <w:num w:numId="7">
    <w:abstractNumId w:val="8"/>
  </w:num>
  <w:num w:numId="8">
    <w:abstractNumId w:val="9"/>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B1"/>
    <w:rsid w:val="00012920"/>
    <w:rsid w:val="0002591D"/>
    <w:rsid w:val="00030EDF"/>
    <w:rsid w:val="00034545"/>
    <w:rsid w:val="0004691B"/>
    <w:rsid w:val="00056CD4"/>
    <w:rsid w:val="00064ECA"/>
    <w:rsid w:val="0007221D"/>
    <w:rsid w:val="00074086"/>
    <w:rsid w:val="000761A6"/>
    <w:rsid w:val="000823BC"/>
    <w:rsid w:val="000A3582"/>
    <w:rsid w:val="000A4A9B"/>
    <w:rsid w:val="000A564B"/>
    <w:rsid w:val="000C7D6D"/>
    <w:rsid w:val="000D03AD"/>
    <w:rsid w:val="000F0E82"/>
    <w:rsid w:val="00124BEA"/>
    <w:rsid w:val="00145390"/>
    <w:rsid w:val="001549E5"/>
    <w:rsid w:val="00187B19"/>
    <w:rsid w:val="001C63BA"/>
    <w:rsid w:val="001D3150"/>
    <w:rsid w:val="001D4403"/>
    <w:rsid w:val="001D5D22"/>
    <w:rsid w:val="001D60D5"/>
    <w:rsid w:val="001F2CBD"/>
    <w:rsid w:val="00201D1B"/>
    <w:rsid w:val="00221E9B"/>
    <w:rsid w:val="00227653"/>
    <w:rsid w:val="00237806"/>
    <w:rsid w:val="00237E12"/>
    <w:rsid w:val="00244081"/>
    <w:rsid w:val="00250DBB"/>
    <w:rsid w:val="00266CCD"/>
    <w:rsid w:val="00276A9F"/>
    <w:rsid w:val="002906B9"/>
    <w:rsid w:val="002B5ACC"/>
    <w:rsid w:val="002C5626"/>
    <w:rsid w:val="002C7182"/>
    <w:rsid w:val="00303BE2"/>
    <w:rsid w:val="00315F1F"/>
    <w:rsid w:val="00324EA2"/>
    <w:rsid w:val="00336F27"/>
    <w:rsid w:val="00344B7E"/>
    <w:rsid w:val="00345520"/>
    <w:rsid w:val="00355136"/>
    <w:rsid w:val="00361189"/>
    <w:rsid w:val="00382108"/>
    <w:rsid w:val="003847D9"/>
    <w:rsid w:val="003B5E3C"/>
    <w:rsid w:val="003C5F1A"/>
    <w:rsid w:val="003D685A"/>
    <w:rsid w:val="003E3970"/>
    <w:rsid w:val="003E5DB3"/>
    <w:rsid w:val="004058C9"/>
    <w:rsid w:val="00405FC9"/>
    <w:rsid w:val="00421E5F"/>
    <w:rsid w:val="00427959"/>
    <w:rsid w:val="0045151D"/>
    <w:rsid w:val="0046254F"/>
    <w:rsid w:val="00465037"/>
    <w:rsid w:val="00481537"/>
    <w:rsid w:val="00493865"/>
    <w:rsid w:val="00495651"/>
    <w:rsid w:val="004C233F"/>
    <w:rsid w:val="004E04ED"/>
    <w:rsid w:val="004F7A6B"/>
    <w:rsid w:val="00525AC8"/>
    <w:rsid w:val="00550AD3"/>
    <w:rsid w:val="00550B91"/>
    <w:rsid w:val="00574B58"/>
    <w:rsid w:val="00582DF1"/>
    <w:rsid w:val="005A2AF0"/>
    <w:rsid w:val="005C56AC"/>
    <w:rsid w:val="005C6A6A"/>
    <w:rsid w:val="005E2925"/>
    <w:rsid w:val="005E40D6"/>
    <w:rsid w:val="00625EA5"/>
    <w:rsid w:val="00651903"/>
    <w:rsid w:val="0065397E"/>
    <w:rsid w:val="00667E90"/>
    <w:rsid w:val="006755A7"/>
    <w:rsid w:val="006772E0"/>
    <w:rsid w:val="0068792B"/>
    <w:rsid w:val="00692B19"/>
    <w:rsid w:val="00694BBF"/>
    <w:rsid w:val="006A5F7C"/>
    <w:rsid w:val="006B3E10"/>
    <w:rsid w:val="006B602A"/>
    <w:rsid w:val="006C303A"/>
    <w:rsid w:val="006C4FEB"/>
    <w:rsid w:val="006C6353"/>
    <w:rsid w:val="006C66D5"/>
    <w:rsid w:val="006D055B"/>
    <w:rsid w:val="006E1E62"/>
    <w:rsid w:val="006E59DC"/>
    <w:rsid w:val="006F2348"/>
    <w:rsid w:val="00703419"/>
    <w:rsid w:val="00732BC2"/>
    <w:rsid w:val="0074011B"/>
    <w:rsid w:val="00745FC5"/>
    <w:rsid w:val="00755E9C"/>
    <w:rsid w:val="0075688A"/>
    <w:rsid w:val="00760876"/>
    <w:rsid w:val="0076492D"/>
    <w:rsid w:val="00767F91"/>
    <w:rsid w:val="00781206"/>
    <w:rsid w:val="00791716"/>
    <w:rsid w:val="00794BCA"/>
    <w:rsid w:val="007978A6"/>
    <w:rsid w:val="00797F01"/>
    <w:rsid w:val="007A3CF9"/>
    <w:rsid w:val="007B57A3"/>
    <w:rsid w:val="007B7649"/>
    <w:rsid w:val="007C3E0D"/>
    <w:rsid w:val="007C67B1"/>
    <w:rsid w:val="007D3678"/>
    <w:rsid w:val="007D5D1D"/>
    <w:rsid w:val="007E57B5"/>
    <w:rsid w:val="007E7862"/>
    <w:rsid w:val="007F2E6D"/>
    <w:rsid w:val="007F41FA"/>
    <w:rsid w:val="0080078B"/>
    <w:rsid w:val="00806038"/>
    <w:rsid w:val="00813CD4"/>
    <w:rsid w:val="00845F65"/>
    <w:rsid w:val="0086376A"/>
    <w:rsid w:val="00867324"/>
    <w:rsid w:val="00871AF6"/>
    <w:rsid w:val="00875178"/>
    <w:rsid w:val="008822FC"/>
    <w:rsid w:val="00895852"/>
    <w:rsid w:val="008A3C28"/>
    <w:rsid w:val="008C1553"/>
    <w:rsid w:val="008D21FF"/>
    <w:rsid w:val="008D7142"/>
    <w:rsid w:val="008E5474"/>
    <w:rsid w:val="008E7053"/>
    <w:rsid w:val="009224DF"/>
    <w:rsid w:val="00935903"/>
    <w:rsid w:val="00943A48"/>
    <w:rsid w:val="009521F0"/>
    <w:rsid w:val="0096451A"/>
    <w:rsid w:val="009838A4"/>
    <w:rsid w:val="009B33CF"/>
    <w:rsid w:val="009B73E1"/>
    <w:rsid w:val="009D3684"/>
    <w:rsid w:val="009F4C36"/>
    <w:rsid w:val="00A06448"/>
    <w:rsid w:val="00A368B4"/>
    <w:rsid w:val="00A415CA"/>
    <w:rsid w:val="00A43840"/>
    <w:rsid w:val="00A462E5"/>
    <w:rsid w:val="00A47B8C"/>
    <w:rsid w:val="00A560C4"/>
    <w:rsid w:val="00A66D8E"/>
    <w:rsid w:val="00A726CD"/>
    <w:rsid w:val="00A76E44"/>
    <w:rsid w:val="00AA2EF1"/>
    <w:rsid w:val="00AA3C97"/>
    <w:rsid w:val="00AB1242"/>
    <w:rsid w:val="00AB2982"/>
    <w:rsid w:val="00AC602D"/>
    <w:rsid w:val="00AE6C44"/>
    <w:rsid w:val="00AF17DE"/>
    <w:rsid w:val="00AF4950"/>
    <w:rsid w:val="00B02C67"/>
    <w:rsid w:val="00B357A6"/>
    <w:rsid w:val="00B37159"/>
    <w:rsid w:val="00B51037"/>
    <w:rsid w:val="00B517A1"/>
    <w:rsid w:val="00B608AC"/>
    <w:rsid w:val="00B60A8C"/>
    <w:rsid w:val="00B67E56"/>
    <w:rsid w:val="00B80DBF"/>
    <w:rsid w:val="00B94B97"/>
    <w:rsid w:val="00B94C04"/>
    <w:rsid w:val="00BB0226"/>
    <w:rsid w:val="00BC3900"/>
    <w:rsid w:val="00BC4250"/>
    <w:rsid w:val="00BC4FE1"/>
    <w:rsid w:val="00BD3A0F"/>
    <w:rsid w:val="00BD58BB"/>
    <w:rsid w:val="00C13D6A"/>
    <w:rsid w:val="00C23375"/>
    <w:rsid w:val="00C421C5"/>
    <w:rsid w:val="00C74EFD"/>
    <w:rsid w:val="00C7780C"/>
    <w:rsid w:val="00C9784A"/>
    <w:rsid w:val="00CB53F3"/>
    <w:rsid w:val="00CC16C8"/>
    <w:rsid w:val="00CD20B1"/>
    <w:rsid w:val="00CD23DB"/>
    <w:rsid w:val="00D021C9"/>
    <w:rsid w:val="00D151F1"/>
    <w:rsid w:val="00D32907"/>
    <w:rsid w:val="00D32ACB"/>
    <w:rsid w:val="00D406BB"/>
    <w:rsid w:val="00DA07D5"/>
    <w:rsid w:val="00DF30F4"/>
    <w:rsid w:val="00DF31C8"/>
    <w:rsid w:val="00E001EE"/>
    <w:rsid w:val="00E152D5"/>
    <w:rsid w:val="00E23465"/>
    <w:rsid w:val="00E27684"/>
    <w:rsid w:val="00E32163"/>
    <w:rsid w:val="00E4458E"/>
    <w:rsid w:val="00E46FDE"/>
    <w:rsid w:val="00E50109"/>
    <w:rsid w:val="00E50ED5"/>
    <w:rsid w:val="00E5319A"/>
    <w:rsid w:val="00E541B7"/>
    <w:rsid w:val="00E57C1E"/>
    <w:rsid w:val="00E70C59"/>
    <w:rsid w:val="00E72081"/>
    <w:rsid w:val="00E864C9"/>
    <w:rsid w:val="00E87605"/>
    <w:rsid w:val="00E95CE0"/>
    <w:rsid w:val="00E96B0B"/>
    <w:rsid w:val="00EA72C4"/>
    <w:rsid w:val="00EB21D4"/>
    <w:rsid w:val="00EB23A5"/>
    <w:rsid w:val="00EC0FC2"/>
    <w:rsid w:val="00EC4D99"/>
    <w:rsid w:val="00ED5A0D"/>
    <w:rsid w:val="00ED6E28"/>
    <w:rsid w:val="00ED6F38"/>
    <w:rsid w:val="00EF69D7"/>
    <w:rsid w:val="00F0483C"/>
    <w:rsid w:val="00F37FD4"/>
    <w:rsid w:val="00F407CE"/>
    <w:rsid w:val="00F4257E"/>
    <w:rsid w:val="00F45CBA"/>
    <w:rsid w:val="00F4727B"/>
    <w:rsid w:val="00F5128A"/>
    <w:rsid w:val="00F65E63"/>
    <w:rsid w:val="00F83671"/>
    <w:rsid w:val="00FA350B"/>
    <w:rsid w:val="00FA4230"/>
    <w:rsid w:val="00FC4B10"/>
    <w:rsid w:val="00FD3585"/>
    <w:rsid w:val="265234C5"/>
    <w:rsid w:val="63EEC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A86C57F"/>
  <w15:docId w15:val="{C7E2F994-84D8-4838-99F6-49DDF391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E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0663B"/>
    <w:pPr>
      <w:widowControl w:val="0"/>
      <w:autoSpaceDE w:val="0"/>
      <w:autoSpaceDN w:val="0"/>
      <w:adjustRightInd w:val="0"/>
      <w:spacing w:line="288" w:lineRule="auto"/>
      <w:textAlignment w:val="center"/>
    </w:pPr>
    <w:rPr>
      <w:rFonts w:ascii="Times-Roman" w:hAnsi="Times-Roman"/>
      <w:color w:val="000000"/>
      <w:sz w:val="24"/>
      <w:szCs w:val="24"/>
    </w:rPr>
  </w:style>
  <w:style w:type="paragraph" w:styleId="BodyText">
    <w:name w:val="Body Text"/>
    <w:basedOn w:val="Normal"/>
    <w:link w:val="BodyTextChar"/>
    <w:rsid w:val="004572B7"/>
    <w:pPr>
      <w:widowControl w:val="0"/>
      <w:autoSpaceDE w:val="0"/>
      <w:autoSpaceDN w:val="0"/>
      <w:adjustRightInd w:val="0"/>
      <w:spacing w:line="288" w:lineRule="auto"/>
      <w:textAlignment w:val="center"/>
    </w:pPr>
    <w:rPr>
      <w:rFonts w:ascii="Times-Roman" w:hAnsi="Times-Roman"/>
      <w:color w:val="000000"/>
      <w:sz w:val="20"/>
      <w:szCs w:val="20"/>
    </w:rPr>
  </w:style>
  <w:style w:type="paragraph" w:styleId="Header">
    <w:name w:val="header"/>
    <w:basedOn w:val="Normal"/>
    <w:rsid w:val="00C64028"/>
    <w:pPr>
      <w:tabs>
        <w:tab w:val="center" w:pos="4320"/>
        <w:tab w:val="right" w:pos="8640"/>
      </w:tabs>
    </w:pPr>
  </w:style>
  <w:style w:type="character" w:styleId="Hyperlink">
    <w:name w:val="Hyperlink"/>
    <w:basedOn w:val="DefaultParagraphFont"/>
    <w:uiPriority w:val="99"/>
    <w:unhideWhenUsed/>
    <w:rsid w:val="00AC602D"/>
    <w:rPr>
      <w:color w:val="0000FF"/>
      <w:u w:val="single"/>
    </w:rPr>
  </w:style>
  <w:style w:type="paragraph" w:styleId="BalloonText">
    <w:name w:val="Balloon Text"/>
    <w:basedOn w:val="Normal"/>
    <w:semiHidden/>
    <w:rsid w:val="00361189"/>
    <w:rPr>
      <w:rFonts w:ascii="Tahoma" w:hAnsi="Tahoma" w:cs="Tahoma"/>
      <w:sz w:val="16"/>
      <w:szCs w:val="16"/>
    </w:rPr>
  </w:style>
  <w:style w:type="paragraph" w:styleId="NormalWeb">
    <w:name w:val="Normal (Web)"/>
    <w:basedOn w:val="Normal"/>
    <w:rsid w:val="001549E5"/>
    <w:pPr>
      <w:spacing w:before="100" w:beforeAutospacing="1" w:after="100" w:afterAutospacing="1"/>
    </w:pPr>
    <w:rPr>
      <w:rFonts w:ascii="Verdana" w:hAnsi="Verdana"/>
      <w:color w:val="000000"/>
      <w:sz w:val="20"/>
      <w:szCs w:val="20"/>
    </w:rPr>
  </w:style>
  <w:style w:type="character" w:styleId="CommentReference">
    <w:name w:val="annotation reference"/>
    <w:basedOn w:val="DefaultParagraphFont"/>
    <w:semiHidden/>
    <w:rsid w:val="00935903"/>
    <w:rPr>
      <w:sz w:val="16"/>
      <w:szCs w:val="16"/>
    </w:rPr>
  </w:style>
  <w:style w:type="paragraph" w:styleId="CommentText">
    <w:name w:val="annotation text"/>
    <w:basedOn w:val="Normal"/>
    <w:semiHidden/>
    <w:rsid w:val="00935903"/>
    <w:rPr>
      <w:sz w:val="20"/>
      <w:szCs w:val="20"/>
    </w:rPr>
  </w:style>
  <w:style w:type="paragraph" w:styleId="CommentSubject">
    <w:name w:val="annotation subject"/>
    <w:basedOn w:val="CommentText"/>
    <w:next w:val="CommentText"/>
    <w:semiHidden/>
    <w:rsid w:val="00935903"/>
    <w:rPr>
      <w:b/>
      <w:bCs/>
    </w:rPr>
  </w:style>
  <w:style w:type="character" w:customStyle="1" w:styleId="BodyTextChar">
    <w:name w:val="Body Text Char"/>
    <w:basedOn w:val="DefaultParagraphFont"/>
    <w:link w:val="BodyText"/>
    <w:rsid w:val="000D03AD"/>
    <w:rPr>
      <w:rFonts w:ascii="Times-Roman" w:hAnsi="Times-Roman"/>
      <w:color w:val="000000"/>
    </w:rPr>
  </w:style>
  <w:style w:type="paragraph" w:styleId="ListParagraph">
    <w:name w:val="List Paragraph"/>
    <w:basedOn w:val="Normal"/>
    <w:uiPriority w:val="34"/>
    <w:qFormat/>
    <w:rsid w:val="000D03AD"/>
    <w:pPr>
      <w:ind w:left="720"/>
      <w:contextualSpacing/>
    </w:pPr>
  </w:style>
  <w:style w:type="paragraph" w:styleId="Footer">
    <w:name w:val="footer"/>
    <w:basedOn w:val="Normal"/>
    <w:link w:val="FooterChar"/>
    <w:uiPriority w:val="99"/>
    <w:unhideWhenUsed/>
    <w:rsid w:val="00C74EFD"/>
    <w:pPr>
      <w:tabs>
        <w:tab w:val="center" w:pos="4680"/>
        <w:tab w:val="right" w:pos="9360"/>
      </w:tabs>
    </w:pPr>
  </w:style>
  <w:style w:type="character" w:customStyle="1" w:styleId="FooterChar">
    <w:name w:val="Footer Char"/>
    <w:basedOn w:val="DefaultParagraphFont"/>
    <w:link w:val="Footer"/>
    <w:uiPriority w:val="99"/>
    <w:rsid w:val="00C74EFD"/>
    <w:rPr>
      <w:sz w:val="24"/>
      <w:szCs w:val="24"/>
    </w:rPr>
  </w:style>
  <w:style w:type="character" w:customStyle="1" w:styleId="normaltextrun">
    <w:name w:val="normaltextrun"/>
    <w:basedOn w:val="DefaultParagraphFont"/>
    <w:rsid w:val="00221E9B"/>
  </w:style>
  <w:style w:type="paragraph" w:styleId="Revision">
    <w:name w:val="Revision"/>
    <w:hidden/>
    <w:uiPriority w:val="99"/>
    <w:semiHidden/>
    <w:rsid w:val="00ED6E28"/>
    <w:rPr>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1047">
      <w:bodyDiv w:val="1"/>
      <w:marLeft w:val="0"/>
      <w:marRight w:val="0"/>
      <w:marTop w:val="0"/>
      <w:marBottom w:val="0"/>
      <w:divBdr>
        <w:top w:val="none" w:sz="0" w:space="0" w:color="auto"/>
        <w:left w:val="none" w:sz="0" w:space="0" w:color="auto"/>
        <w:bottom w:val="none" w:sz="0" w:space="0" w:color="auto"/>
        <w:right w:val="none" w:sz="0" w:space="0" w:color="auto"/>
      </w:divBdr>
    </w:div>
    <w:div w:id="162355460">
      <w:bodyDiv w:val="1"/>
      <w:marLeft w:val="0"/>
      <w:marRight w:val="0"/>
      <w:marTop w:val="0"/>
      <w:marBottom w:val="0"/>
      <w:divBdr>
        <w:top w:val="none" w:sz="0" w:space="0" w:color="auto"/>
        <w:left w:val="none" w:sz="0" w:space="0" w:color="auto"/>
        <w:bottom w:val="none" w:sz="0" w:space="0" w:color="auto"/>
        <w:right w:val="none" w:sz="0" w:space="0" w:color="auto"/>
      </w:divBdr>
    </w:div>
    <w:div w:id="175199123">
      <w:bodyDiv w:val="1"/>
      <w:marLeft w:val="0"/>
      <w:marRight w:val="0"/>
      <w:marTop w:val="0"/>
      <w:marBottom w:val="0"/>
      <w:divBdr>
        <w:top w:val="none" w:sz="0" w:space="0" w:color="auto"/>
        <w:left w:val="none" w:sz="0" w:space="0" w:color="auto"/>
        <w:bottom w:val="none" w:sz="0" w:space="0" w:color="auto"/>
        <w:right w:val="none" w:sz="0" w:space="0" w:color="auto"/>
      </w:divBdr>
    </w:div>
    <w:div w:id="184178885">
      <w:bodyDiv w:val="1"/>
      <w:marLeft w:val="0"/>
      <w:marRight w:val="0"/>
      <w:marTop w:val="0"/>
      <w:marBottom w:val="0"/>
      <w:divBdr>
        <w:top w:val="none" w:sz="0" w:space="0" w:color="auto"/>
        <w:left w:val="none" w:sz="0" w:space="0" w:color="auto"/>
        <w:bottom w:val="none" w:sz="0" w:space="0" w:color="auto"/>
        <w:right w:val="none" w:sz="0" w:space="0" w:color="auto"/>
      </w:divBdr>
    </w:div>
    <w:div w:id="210924271">
      <w:bodyDiv w:val="1"/>
      <w:marLeft w:val="0"/>
      <w:marRight w:val="0"/>
      <w:marTop w:val="0"/>
      <w:marBottom w:val="0"/>
      <w:divBdr>
        <w:top w:val="none" w:sz="0" w:space="0" w:color="auto"/>
        <w:left w:val="none" w:sz="0" w:space="0" w:color="auto"/>
        <w:bottom w:val="none" w:sz="0" w:space="0" w:color="auto"/>
        <w:right w:val="none" w:sz="0" w:space="0" w:color="auto"/>
      </w:divBdr>
    </w:div>
    <w:div w:id="334264979">
      <w:bodyDiv w:val="1"/>
      <w:marLeft w:val="0"/>
      <w:marRight w:val="0"/>
      <w:marTop w:val="0"/>
      <w:marBottom w:val="0"/>
      <w:divBdr>
        <w:top w:val="none" w:sz="0" w:space="0" w:color="auto"/>
        <w:left w:val="none" w:sz="0" w:space="0" w:color="auto"/>
        <w:bottom w:val="none" w:sz="0" w:space="0" w:color="auto"/>
        <w:right w:val="none" w:sz="0" w:space="0" w:color="auto"/>
      </w:divBdr>
    </w:div>
    <w:div w:id="429400129">
      <w:bodyDiv w:val="1"/>
      <w:marLeft w:val="0"/>
      <w:marRight w:val="0"/>
      <w:marTop w:val="0"/>
      <w:marBottom w:val="0"/>
      <w:divBdr>
        <w:top w:val="none" w:sz="0" w:space="0" w:color="auto"/>
        <w:left w:val="none" w:sz="0" w:space="0" w:color="auto"/>
        <w:bottom w:val="none" w:sz="0" w:space="0" w:color="auto"/>
        <w:right w:val="none" w:sz="0" w:space="0" w:color="auto"/>
      </w:divBdr>
    </w:div>
    <w:div w:id="1002322345">
      <w:bodyDiv w:val="1"/>
      <w:marLeft w:val="0"/>
      <w:marRight w:val="0"/>
      <w:marTop w:val="0"/>
      <w:marBottom w:val="0"/>
      <w:divBdr>
        <w:top w:val="none" w:sz="0" w:space="0" w:color="auto"/>
        <w:left w:val="none" w:sz="0" w:space="0" w:color="auto"/>
        <w:bottom w:val="none" w:sz="0" w:space="0" w:color="auto"/>
        <w:right w:val="none" w:sz="0" w:space="0" w:color="auto"/>
      </w:divBdr>
    </w:div>
    <w:div w:id="1048723859">
      <w:bodyDiv w:val="1"/>
      <w:marLeft w:val="0"/>
      <w:marRight w:val="0"/>
      <w:marTop w:val="0"/>
      <w:marBottom w:val="0"/>
      <w:divBdr>
        <w:top w:val="none" w:sz="0" w:space="0" w:color="auto"/>
        <w:left w:val="none" w:sz="0" w:space="0" w:color="auto"/>
        <w:bottom w:val="none" w:sz="0" w:space="0" w:color="auto"/>
        <w:right w:val="none" w:sz="0" w:space="0" w:color="auto"/>
      </w:divBdr>
    </w:div>
    <w:div w:id="1146776681">
      <w:bodyDiv w:val="1"/>
      <w:marLeft w:val="0"/>
      <w:marRight w:val="0"/>
      <w:marTop w:val="0"/>
      <w:marBottom w:val="0"/>
      <w:divBdr>
        <w:top w:val="none" w:sz="0" w:space="0" w:color="auto"/>
        <w:left w:val="none" w:sz="0" w:space="0" w:color="auto"/>
        <w:bottom w:val="none" w:sz="0" w:space="0" w:color="auto"/>
        <w:right w:val="none" w:sz="0" w:space="0" w:color="auto"/>
      </w:divBdr>
    </w:div>
    <w:div w:id="1498570604">
      <w:bodyDiv w:val="1"/>
      <w:marLeft w:val="0"/>
      <w:marRight w:val="0"/>
      <w:marTop w:val="0"/>
      <w:marBottom w:val="0"/>
      <w:divBdr>
        <w:top w:val="none" w:sz="0" w:space="0" w:color="auto"/>
        <w:left w:val="none" w:sz="0" w:space="0" w:color="auto"/>
        <w:bottom w:val="none" w:sz="0" w:space="0" w:color="auto"/>
        <w:right w:val="none" w:sz="0" w:space="0" w:color="auto"/>
      </w:divBdr>
    </w:div>
    <w:div w:id="1542091121">
      <w:bodyDiv w:val="1"/>
      <w:marLeft w:val="0"/>
      <w:marRight w:val="0"/>
      <w:marTop w:val="0"/>
      <w:marBottom w:val="0"/>
      <w:divBdr>
        <w:top w:val="none" w:sz="0" w:space="0" w:color="auto"/>
        <w:left w:val="none" w:sz="0" w:space="0" w:color="auto"/>
        <w:bottom w:val="none" w:sz="0" w:space="0" w:color="auto"/>
        <w:right w:val="none" w:sz="0" w:space="0" w:color="auto"/>
      </w:divBdr>
    </w:div>
    <w:div w:id="1599562524">
      <w:bodyDiv w:val="1"/>
      <w:marLeft w:val="0"/>
      <w:marRight w:val="0"/>
      <w:marTop w:val="0"/>
      <w:marBottom w:val="0"/>
      <w:divBdr>
        <w:top w:val="none" w:sz="0" w:space="0" w:color="auto"/>
        <w:left w:val="none" w:sz="0" w:space="0" w:color="auto"/>
        <w:bottom w:val="none" w:sz="0" w:space="0" w:color="auto"/>
        <w:right w:val="none" w:sz="0" w:space="0" w:color="auto"/>
      </w:divBdr>
    </w:div>
    <w:div w:id="1764838481">
      <w:bodyDiv w:val="1"/>
      <w:marLeft w:val="0"/>
      <w:marRight w:val="0"/>
      <w:marTop w:val="0"/>
      <w:marBottom w:val="0"/>
      <w:divBdr>
        <w:top w:val="none" w:sz="0" w:space="0" w:color="auto"/>
        <w:left w:val="none" w:sz="0" w:space="0" w:color="auto"/>
        <w:bottom w:val="none" w:sz="0" w:space="0" w:color="auto"/>
        <w:right w:val="none" w:sz="0" w:space="0" w:color="auto"/>
      </w:divBdr>
    </w:div>
    <w:div w:id="205071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documentManagement>
    <EDC_x0020_Department_x0020_Contact xmlns="93f7a377-a8db-44ff-a201-0dc3d11d5884">
      <UserInfo>
        <DisplayName>Bombardier, Lauren</DisplayName>
        <AccountId>23</AccountId>
        <AccountType/>
      </UserInfo>
    </EDC_x0020_Department_x0020_Contact>
    <EDC_Description xmlns="93f7a377-a8db-44ff-a201-0dc3d11d5884">Job description Grade 14 - Center Director</EDC_Description>
    <p8d6a7cfc6834c29a4e60f6430030c6a xmlns="93f7a377-a8db-44ff-a201-0dc3d11d5884">
      <Terms xmlns="http://schemas.microsoft.com/office/infopath/2007/PartnerControls">
        <TermInfo>
          <TermName>Template</TermName>
          <TermId>229a1282-2ddd-4fc7-a22b-d1b4e81ec193</TermId>
        </TermInfo>
      </Terms>
    </p8d6a7cfc6834c29a4e60f6430030c6a>
    <eaee1caeeea945a49433a21a47ac2969 xmlns="93f7a377-a8db-44ff-a201-0dc3d11d5884">
      <Terms xmlns="http://schemas.microsoft.com/office/infopath/2007/PartnerControls">
        <TermInfo>
          <TermName>Job Description Templates</TermName>
          <TermId>79329d35-aa62-46ce-b7e9-d0973741cffa</TermId>
        </TermInfo>
      </Terms>
    </eaee1caeeea945a49433a21a47ac2969>
    <TaxCatchAll xmlns="93f7a377-a8db-44ff-a201-0dc3d11d5884">
      <Value>209</Value>
      <Value>14</Value>
      <Value>397</Value>
      <Value>215</Value>
      <Value>210</Value>
    </TaxCatchAll>
    <g660b36d33ac4912865787a0d025a0af xmlns="93f7a377-a8db-44ff-a201-0dc3d11d5884">
      <Terms xmlns="http://schemas.microsoft.com/office/infopath/2007/PartnerControls"/>
    </g660b36d33ac4912865787a0d025a0af>
    <aff8c682e3134394b88a46c0d86683ed xmlns="93f7a377-a8db-44ff-a201-0dc3d11d5884">
      <Terms xmlns="http://schemas.microsoft.com/office/infopath/2007/PartnerControls"/>
    </aff8c682e3134394b88a46c0d86683ed>
    <g43bf14e4dbf48d3945ba404bdde00b0 xmlns="93f7a377-a8db-44ff-a201-0dc3d11d5884">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4a27ed5a-2af9-4ebc-9eac-34b25d0da17b</TermId>
        </TermInfo>
      </Terms>
    </g43bf14e4dbf48d3945ba404bdde00b0>
    <de62ece0120f4227862c2a3176de9de5 xmlns="93f7a377-a8db-44ff-a201-0dc3d11d5884">
      <Terms xmlns="http://schemas.microsoft.com/office/infopath/2007/PartnerControls">
        <TermInfo xmlns="http://schemas.microsoft.com/office/infopath/2007/PartnerControls">
          <TermName xmlns="http://schemas.microsoft.com/office/infopath/2007/PartnerControls">Project Management and Center Management</TermName>
          <TermId xmlns="http://schemas.microsoft.com/office/infopath/2007/PartnerControls">a732272c-9f3c-414c-84e5-cbd7753c056a</TermId>
        </TermInfo>
      </Terms>
    </de62ece0120f4227862c2a3176de9de5>
    <LikesCount xmlns="http://schemas.microsoft.com/sharepoint/v3" xsi:nil="true"/>
    <RatingCount xmlns="http://schemas.microsoft.com/sharepoint/v3" xsi:nil="true"/>
    <AverageRating xmlns="http://schemas.microsoft.com/sharepoint/v3" xsi:nil="true"/>
    <ConfigNotes xmlns="http://schemas.microsoft.com/sharepoint/v3" xsi:nil="true"/>
    <Target_x0020_Audiences xmlns="ef4ad05e-b0dd-4a50-9df2-5eb9afa18ece" xsi:nil="true"/>
    <g2bd22b6d22748008731ca4b93f15574 xmlns="93f7a377-a8db-44ff-a201-0dc3d11d5884">
      <Terms xmlns="http://schemas.microsoft.com/office/infopath/2007/PartnerControls">
        <TermInfo xmlns="http://schemas.microsoft.com/office/infopath/2007/PartnerControls">
          <TermName xmlns="http://schemas.microsoft.com/office/infopath/2007/PartnerControls">14</TermName>
          <TermId xmlns="http://schemas.microsoft.com/office/infopath/2007/PartnerControls">03c9735f-54b1-47c7-8501-2b7fd9b92157</TermId>
        </TermInfo>
      </Terms>
    </g2bd22b6d22748008731ca4b93f15574>
    <EdcIsArchive xmlns="93f7a377-a8db-44ff-a201-0dc3d11d5884">false</EdcIsArchive>
    <m80ed0c7c3414e1993c3d2d0faaf64b3 xmlns="93f7a377-a8db-44ff-a201-0dc3d11d5884">
      <Terms xmlns="http://schemas.microsoft.com/office/infopath/2007/PartnerControls"/>
    </m80ed0c7c3414e1993c3d2d0faaf64b3>
    <TaxKeywordTaxHTField xmlns="93f7a377-a8db-44ff-a201-0dc3d11d5884">
      <Terms xmlns="http://schemas.microsoft.com/office/infopath/2007/PartnerControls"/>
    </TaxKeywordTaxHTField>
    <i1ee5e4c2c5a4dd39c3608da576f3a0c xmlns="93f7a377-a8db-44ff-a201-0dc3d11d5884">
      <Terms xmlns="http://schemas.microsoft.com/office/infopath/2007/PartnerControls"/>
    </i1ee5e4c2c5a4dd39c3608da576f3a0c>
  </documentManagement>
</p:properties>
</file>

<file path=customXml/item4.xml><?xml version="1.0" encoding="utf-8"?>
<ct:contentTypeSchema xmlns:ct="http://schemas.microsoft.com/office/2006/metadata/contentType" xmlns:ma="http://schemas.microsoft.com/office/2006/metadata/properties/metaAttributes" ct:_="" ma:_="" ma:contentTypeName="EDC Document Library Content Type" ma:contentTypeID="0x010100103A17FDCA83F84D8BB372A29098109801004389702CE75E3A42A5C68D7C1855D4FB" ma:contentTypeVersion="13" ma:contentTypeDescription="" ma:contentTypeScope="" ma:versionID="cd7b772cc5e8e908b4c92c2cda225e01">
  <xsd:schema xmlns:xsd="http://www.w3.org/2001/XMLSchema" xmlns:xs="http://www.w3.org/2001/XMLSchema" xmlns:p="http://schemas.microsoft.com/office/2006/metadata/properties" xmlns:ns1="http://schemas.microsoft.com/sharepoint/v3" xmlns:ns2="93f7a377-a8db-44ff-a201-0dc3d11d5884" xmlns:ns3="ef4ad05e-b0dd-4a50-9df2-5eb9afa18ece" xmlns:ns4="6b3f221c-983b-4541-af03-646633ceed30" targetNamespace="http://schemas.microsoft.com/office/2006/metadata/properties" ma:root="true" ma:fieldsID="76efe965afcdb15ff6a1413fc5131703" ns1:_="" ns2:_="" ns3:_="" ns4:_="">
    <xsd:import namespace="http://schemas.microsoft.com/sharepoint/v3"/>
    <xsd:import namespace="93f7a377-a8db-44ff-a201-0dc3d11d5884"/>
    <xsd:import namespace="ef4ad05e-b0dd-4a50-9df2-5eb9afa18ece"/>
    <xsd:import namespace="6b3f221c-983b-4541-af03-646633ceed30"/>
    <xsd:element name="properties">
      <xsd:complexType>
        <xsd:sequence>
          <xsd:element name="documentManagement">
            <xsd:complexType>
              <xsd:all>
                <xsd:element ref="ns2:EDC_x0020_Department_x0020_Contact" minOccurs="0"/>
                <xsd:element ref="ns2:EDC_Description" minOccurs="0"/>
                <xsd:element ref="ns2:EdcIsArchive" minOccurs="0"/>
                <xsd:element ref="ns1:ConfigNotes" minOccurs="0"/>
                <xsd:element ref="ns1:LikesCount" minOccurs="0"/>
                <xsd:element ref="ns1:RatingCount" minOccurs="0"/>
                <xsd:element ref="ns1:AverageRating" minOccurs="0"/>
                <xsd:element ref="ns2:aff8c682e3134394b88a46c0d86683ed" minOccurs="0"/>
                <xsd:element ref="ns2:p8d6a7cfc6834c29a4e60f6430030c6a" minOccurs="0"/>
                <xsd:element ref="ns2:eaee1caeeea945a49433a21a47ac2969" minOccurs="0"/>
                <xsd:element ref="ns2:m80ed0c7c3414e1993c3d2d0faaf64b3" minOccurs="0"/>
                <xsd:element ref="ns2:TaxCatchAll" minOccurs="0"/>
                <xsd:element ref="ns2:TaxCatchAllLabel" minOccurs="0"/>
                <xsd:element ref="ns2:g43bf14e4dbf48d3945ba404bdde00b0" minOccurs="0"/>
                <xsd:element ref="ns2:de62ece0120f4227862c2a3176de9de5" minOccurs="0"/>
                <xsd:element ref="ns2:g660b36d33ac4912865787a0d025a0af" minOccurs="0"/>
                <xsd:element ref="ns3:Target_x0020_Audiences" minOccurs="0"/>
                <xsd:element ref="ns2:TaxKeywordTaxHTField" minOccurs="0"/>
                <xsd:element ref="ns2:g2bd22b6d22748008731ca4b93f15574" minOccurs="0"/>
                <xsd:element ref="ns2:LastSharedByUser" minOccurs="0"/>
                <xsd:element ref="ns2:LastSharedByTime" minOccurs="0"/>
                <xsd:element ref="ns2:i1ee5e4c2c5a4dd39c3608da576f3a0c"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figNotes" ma:index="14" nillable="true" ma:displayName="Notes" ma:internalName="EdcNotes">
      <xsd:simpleType>
        <xsd:restriction base="dms:Note">
          <xsd:maxLength value="255"/>
        </xsd:restriction>
      </xsd:simpleType>
    </xsd:element>
    <xsd:element name="LikesCount" ma:index="15" nillable="true" ma:displayName="Number of Likes" ma:internalName="LikesCount">
      <xsd:simpleType>
        <xsd:restriction base="dms:Unknown"/>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AverageRating" ma:index="17" nillable="true" ma:displayName="Rating (0-5)" ma:decimals="2" ma:description="Average value of all the ratings that have been submitte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3f7a377-a8db-44ff-a201-0dc3d11d5884" elementFormDefault="qualified">
    <xsd:import namespace="http://schemas.microsoft.com/office/2006/documentManagement/types"/>
    <xsd:import namespace="http://schemas.microsoft.com/office/infopath/2007/PartnerControls"/>
    <xsd:element name="EDC_x0020_Department_x0020_Contact" ma:index="4" nillable="true" ma:displayName="EDC Department Contact" ma:list="UserInfo" ma:SearchPeopleOnly="false" ma:SharePointGroup="0" ma:internalName="EDC_x0020_Department_x0020_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C_Description" ma:index="10" nillable="true" ma:displayName="EDC_Description" ma:internalName="EDC_Description">
      <xsd:simpleType>
        <xsd:restriction base="dms:Note">
          <xsd:maxLength value="255"/>
        </xsd:restriction>
      </xsd:simpleType>
    </xsd:element>
    <xsd:element name="EdcIsArchive" ma:index="13" nillable="true" ma:displayName="Is Archive" ma:default="0" ma:internalName="EdcIsArchive">
      <xsd:simpleType>
        <xsd:restriction base="dms:Boolean"/>
      </xsd:simpleType>
    </xsd:element>
    <xsd:element name="aff8c682e3134394b88a46c0d86683ed" ma:index="18" nillable="true" ma:taxonomy="true" ma:internalName="aff8c682e3134394b88a46c0d86683ed" ma:taxonomyFieldName="EDC_x0020_Reach_x002F_Audience" ma:displayName="EDC Reach/Audience" ma:default="" ma:fieldId="{aff8c682-e313-4394-b88a-46c0d86683ed}" ma:taxonomyMulti="true" ma:sspId="b1469612-62a0-4c26-bdab-2d2e22556af9" ma:termSetId="1d683ebf-698d-4b3b-aced-526444ab4b18" ma:anchorId="00000000-0000-0000-0000-000000000000" ma:open="false" ma:isKeyword="false">
      <xsd:complexType>
        <xsd:sequence>
          <xsd:element ref="pc:Terms" minOccurs="0" maxOccurs="1"/>
        </xsd:sequence>
      </xsd:complexType>
    </xsd:element>
    <xsd:element name="p8d6a7cfc6834c29a4e60f6430030c6a" ma:index="20" nillable="true" ma:taxonomy="true" ma:internalName="p8d6a7cfc6834c29a4e60f6430030c6a" ma:taxonomyFieldName="EDC_x0020_Resource_x0020_Type" ma:displayName="EDC Resource Type" ma:default="" ma:fieldId="{98d6a7cf-c683-4c29-a4e6-0f6430030c6a}" ma:taxonomyMulti="true" ma:sspId="b1469612-62a0-4c26-bdab-2d2e22556af9" ma:termSetId="d389a1b4-d05d-42f4-9d0e-e3ccc6fa433b" ma:anchorId="00000000-0000-0000-0000-000000000000" ma:open="false" ma:isKeyword="false">
      <xsd:complexType>
        <xsd:sequence>
          <xsd:element ref="pc:Terms" minOccurs="0" maxOccurs="1"/>
        </xsd:sequence>
      </xsd:complexType>
    </xsd:element>
    <xsd:element name="eaee1caeeea945a49433a21a47ac2969" ma:index="21" ma:taxonomy="true" ma:internalName="eaee1caeeea945a49433a21a47ac2969" ma:taxonomyFieldName="EDC_x0020_Task" ma:displayName="EDC Task" ma:readOnly="false" ma:default="" ma:fieldId="{eaee1cae-eea9-45a4-9433-a21a47ac2969}" ma:taxonomyMulti="true" ma:sspId="b1469612-62a0-4c26-bdab-2d2e22556af9" ma:termSetId="6a6a5790-94db-48ea-9b8b-d9cd686b3479" ma:anchorId="00000000-0000-0000-0000-000000000000" ma:open="false" ma:isKeyword="false">
      <xsd:complexType>
        <xsd:sequence>
          <xsd:element ref="pc:Terms" minOccurs="0" maxOccurs="1"/>
        </xsd:sequence>
      </xsd:complexType>
    </xsd:element>
    <xsd:element name="m80ed0c7c3414e1993c3d2d0faaf64b3" ma:index="22" nillable="true" ma:taxonomy="true" ma:internalName="m80ed0c7c3414e1993c3d2d0faaf64b3" ma:taxonomyFieldName="EDC_x0020_Tags" ma:displayName="EDC Tags" ma:default="" ma:fieldId="{680ed0c7-c341-4e19-93c3-d2d0faaf64b3}" ma:taxonomyMulti="true" ma:sspId="b1469612-62a0-4c26-bdab-2d2e22556af9" ma:termSetId="5d0b3ad7-9ec9-4bc3-b25c-0216f5ef4818" ma:anchorId="00000000-0000-0000-0000-000000000000" ma:open="false" ma:isKeyword="false">
      <xsd:complexType>
        <xsd:sequence>
          <xsd:element ref="pc:Terms" minOccurs="0" maxOccurs="1"/>
        </xsd:sequence>
      </xsd:complexType>
    </xsd:element>
    <xsd:element name="TaxCatchAll" ma:index="23" nillable="true" ma:displayName="Taxonomy Catch All Column" ma:description="" ma:hidden="true" ma:list="{87d93989-810f-4e2f-8e4c-3502132ce631}" ma:internalName="TaxCatchAll" ma:showField="CatchAllData" ma:web="93f7a377-a8db-44ff-a201-0dc3d11d588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7d93989-810f-4e2f-8e4c-3502132ce631}" ma:internalName="TaxCatchAllLabel" ma:readOnly="true" ma:showField="CatchAllDataLabel" ma:web="93f7a377-a8db-44ff-a201-0dc3d11d5884">
      <xsd:complexType>
        <xsd:complexContent>
          <xsd:extension base="dms:MultiChoiceLookup">
            <xsd:sequence>
              <xsd:element name="Value" type="dms:Lookup" maxOccurs="unbounded" minOccurs="0" nillable="true"/>
            </xsd:sequence>
          </xsd:extension>
        </xsd:complexContent>
      </xsd:complexType>
    </xsd:element>
    <xsd:element name="g43bf14e4dbf48d3945ba404bdde00b0" ma:index="25" ma:taxonomy="true" ma:internalName="g43bf14e4dbf48d3945ba404bdde00b0" ma:taxonomyFieldName="EDC_x0020_Department" ma:displayName="EDC Department" ma:readOnly="false" ma:default="" ma:fieldId="{043bf14e-4dbf-48d3-945b-a404bdde00b0}" ma:taxonomyMulti="true" ma:sspId="b1469612-62a0-4c26-bdab-2d2e22556af9" ma:termSetId="a3c68ba8-ef0d-4d54-bfe5-e06967d22334" ma:anchorId="00000000-0000-0000-0000-000000000000" ma:open="false" ma:isKeyword="false">
      <xsd:complexType>
        <xsd:sequence>
          <xsd:element ref="pc:Terms" minOccurs="0" maxOccurs="1"/>
        </xsd:sequence>
      </xsd:complexType>
    </xsd:element>
    <xsd:element name="de62ece0120f4227862c2a3176de9de5" ma:index="28" nillable="true" ma:taxonomy="true" ma:internalName="de62ece0120f4227862c2a3176de9de5" ma:taxonomyFieldName="EDC_x0020_Categories" ma:displayName="EDC Categories" ma:default="" ma:fieldId="{de62ece0-120f-4227-862c-2a3176de9de5}" ma:taxonomyMulti="true" ma:sspId="b1469612-62a0-4c26-bdab-2d2e22556af9" ma:termSetId="529b890a-4550-4314-be3f-9b58f49c3d6f" ma:anchorId="00000000-0000-0000-0000-000000000000" ma:open="false" ma:isKeyword="false">
      <xsd:complexType>
        <xsd:sequence>
          <xsd:element ref="pc:Terms" minOccurs="0" maxOccurs="1"/>
        </xsd:sequence>
      </xsd:complexType>
    </xsd:element>
    <xsd:element name="g660b36d33ac4912865787a0d025a0af" ma:index="30" nillable="true" ma:taxonomy="true" ma:internalName="g660b36d33ac4912865787a0d025a0af" ma:taxonomyFieldName="EDC_x0020_Cross_x0020_Tags" ma:displayName="EDC Cross Tags" ma:default="" ma:fieldId="{0660b36d-33ac-4912-8657-87a0d025a0af}" ma:taxonomyMulti="true" ma:sspId="b1469612-62a0-4c26-bdab-2d2e22556af9" ma:termSetId="b610357e-30a3-4a7e-869a-3e73f14a76c3" ma:anchorId="00000000-0000-0000-0000-000000000000" ma:open="false" ma:isKeyword="false">
      <xsd:complexType>
        <xsd:sequence>
          <xsd:element ref="pc:Terms" minOccurs="0" maxOccurs="1"/>
        </xsd:sequence>
      </xsd:complexType>
    </xsd:element>
    <xsd:element name="TaxKeywordTaxHTField" ma:index="33" nillable="true" ma:taxonomy="true" ma:internalName="TaxKeywordTaxHTField" ma:taxonomyFieldName="TaxKeyword" ma:displayName="Enterprise Keywords" ma:fieldId="{23f27201-bee3-471e-b2e7-b64fd8b7ca38}" ma:taxonomyMulti="true" ma:sspId="b1469612-62a0-4c26-bdab-2d2e22556af9" ma:termSetId="00000000-0000-0000-0000-000000000000" ma:anchorId="00000000-0000-0000-0000-000000000000" ma:open="true" ma:isKeyword="true">
      <xsd:complexType>
        <xsd:sequence>
          <xsd:element ref="pc:Terms" minOccurs="0" maxOccurs="1"/>
        </xsd:sequence>
      </xsd:complexType>
    </xsd:element>
    <xsd:element name="g2bd22b6d22748008731ca4b93f15574" ma:index="34" nillable="true" ma:taxonomy="true" ma:internalName="g2bd22b6d22748008731ca4b93f15574" ma:taxonomyFieldName="EDC_x0020_Display_x0020_Order" ma:displayName="EDC Display Order" ma:default="" ma:fieldId="{02bd22b6-d227-4800-8731-ca4b93f15574}" ma:sspId="b1469612-62a0-4c26-bdab-2d2e22556af9" ma:termSetId="529b890a-4550-4314-be3f-9b58f49c3d6f" ma:anchorId="06754044-572a-4b4e-8a96-349fbc44b2af" ma:open="false" ma:isKeyword="false">
      <xsd:complexType>
        <xsd:sequence>
          <xsd:element ref="pc:Terms" minOccurs="0" maxOccurs="1"/>
        </xsd:sequence>
      </xsd:complexType>
    </xsd:element>
    <xsd:element name="LastSharedByUser" ma:index="36" nillable="true" ma:displayName="Last Shared By User" ma:description="" ma:internalName="LastSharedByUser" ma:readOnly="true">
      <xsd:simpleType>
        <xsd:restriction base="dms:Note">
          <xsd:maxLength value="255"/>
        </xsd:restriction>
      </xsd:simpleType>
    </xsd:element>
    <xsd:element name="LastSharedByTime" ma:index="37" nillable="true" ma:displayName="Last Shared By Time" ma:description="" ma:internalName="LastSharedByTime" ma:readOnly="true">
      <xsd:simpleType>
        <xsd:restriction base="dms:DateTime"/>
      </xsd:simpleType>
    </xsd:element>
    <xsd:element name="i1ee5e4c2c5a4dd39c3608da576f3a0c" ma:index="38" nillable="true" ma:taxonomy="true" ma:internalName="i1ee5e4c2c5a4dd39c3608da576f3a0c" ma:taxonomyFieldName="EDC_x0020_VU_x0020_Courses" ma:displayName="EDC VU Courses" ma:default="" ma:fieldId="{21ee5e4c-2c5a-4dd3-9c36-08da576f3a0c}" ma:sspId="b1469612-62a0-4c26-bdab-2d2e22556af9" ma:termSetId="17320324-8332-4aed-bd81-8f517ac317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4ad05e-b0dd-4a50-9df2-5eb9afa18ece" elementFormDefault="qualified">
    <xsd:import namespace="http://schemas.microsoft.com/office/2006/documentManagement/types"/>
    <xsd:import namespace="http://schemas.microsoft.com/office/infopath/2007/PartnerControls"/>
    <xsd:element name="Target_x0020_Audiences" ma:index="31"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3f221c-983b-4541-af03-646633ceed30" elementFormDefault="qualified">
    <xsd:import namespace="http://schemas.microsoft.com/office/2006/documentManagement/types"/>
    <xsd:import namespace="http://schemas.microsoft.com/office/infopath/2007/PartnerControls"/>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710491-C645-40F7-8909-DA023F8E833F}">
  <ds:schemaRefs>
    <ds:schemaRef ds:uri="http://schemas.microsoft.com/sharepoint/v3/contenttype/forms"/>
  </ds:schemaRefs>
</ds:datastoreItem>
</file>

<file path=customXml/itemProps2.xml><?xml version="1.0" encoding="utf-8"?>
<ds:datastoreItem xmlns:ds="http://schemas.openxmlformats.org/officeDocument/2006/customXml" ds:itemID="{E73F09E2-CA6E-4478-AD05-EC37F28D718C}">
  <ds:schemaRefs>
    <ds:schemaRef ds:uri="http://schemas.microsoft.com/office/2006/metadata/customXsn"/>
  </ds:schemaRefs>
</ds:datastoreItem>
</file>

<file path=customXml/itemProps3.xml><?xml version="1.0" encoding="utf-8"?>
<ds:datastoreItem xmlns:ds="http://schemas.openxmlformats.org/officeDocument/2006/customXml" ds:itemID="{2482DEE8-B850-4BB9-A2E2-296FC6D5E7E4}">
  <ds:schemaRefs>
    <ds:schemaRef ds:uri="http://purl.org/dc/terms/"/>
    <ds:schemaRef ds:uri="http://purl.org/dc/elements/1.1/"/>
    <ds:schemaRef ds:uri="http://purl.org/dc/dcmitype/"/>
    <ds:schemaRef ds:uri="ef4ad05e-b0dd-4a50-9df2-5eb9afa18ece"/>
    <ds:schemaRef ds:uri="http://schemas.microsoft.com/office/infopath/2007/PartnerControls"/>
    <ds:schemaRef ds:uri="http://schemas.openxmlformats.org/package/2006/metadata/core-properties"/>
    <ds:schemaRef ds:uri="6b3f221c-983b-4541-af03-646633ceed30"/>
    <ds:schemaRef ds:uri="93f7a377-a8db-44ff-a201-0dc3d11d5884"/>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E1A288C-6453-4379-82A6-D53B1C035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f7a377-a8db-44ff-a201-0dc3d11d5884"/>
    <ds:schemaRef ds:uri="ef4ad05e-b0dd-4a50-9df2-5eb9afa18ece"/>
    <ds:schemaRef ds:uri="6b3f221c-983b-4541-af03-646633cee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1046</Words>
  <Characters>6603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Center Director - grade 14</vt:lpstr>
    </vt:vector>
  </TitlesOfParts>
  <Company>EDC</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Director - grade 14</dc:title>
  <dc:subject/>
  <dc:creator>Jonathan Peace</dc:creator>
  <cp:keywords/>
  <dc:description/>
  <cp:lastModifiedBy>Taylor, Cindy</cp:lastModifiedBy>
  <cp:revision>2</cp:revision>
  <dcterms:created xsi:type="dcterms:W3CDTF">2018-06-22T11:43:00Z</dcterms:created>
  <dcterms:modified xsi:type="dcterms:W3CDTF">2018-06-22T11:43:00Z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0x010100103A17FDCA83F84D8BB372A29098109801004389702CE75E3A42A5C68D7C1855D4FB</vt:lpwstr>
  </property>
  <property fmtid="{D5CDD505-2E9C-101B-9397-08002B2CF9AE}" pid="3" name="Order">
    <vt:r8>11300</vt:r8>
  </property>
  <property fmtid="{D5CDD505-2E9C-101B-9397-08002B2CF9AE}" pid="4" name="Categories">
    <vt:lpwstr/>
  </property>
  <property fmtid="{D5CDD505-2E9C-101B-9397-08002B2CF9AE}" pid="5" name="Approval Level">
    <vt:lpwstr/>
  </property>
  <property fmtid="{D5CDD505-2E9C-101B-9397-08002B2CF9AE}" pid="6" name="Assigned To">
    <vt:lpwstr/>
  </property>
  <property fmtid="{D5CDD505-2E9C-101B-9397-08002B2CF9AE}" pid="7" name="EDC Categories">
    <vt:lpwstr>215;#Project Management and Center Management|a732272c-9f3c-414c-84e5-cbd7753c056a</vt:lpwstr>
  </property>
  <property fmtid="{D5CDD505-2E9C-101B-9397-08002B2CF9AE}" pid="8" name="EDC Resource Type">
    <vt:lpwstr>209;#Template|229a1282-2ddd-4fc7-a22b-d1b4e81ec193</vt:lpwstr>
  </property>
  <property fmtid="{D5CDD505-2E9C-101B-9397-08002B2CF9AE}" pid="9" name="EDC Department">
    <vt:lpwstr>14;#HR|4a27ed5a-2af9-4ebc-9eac-34b25d0da17b</vt:lpwstr>
  </property>
  <property fmtid="{D5CDD505-2E9C-101B-9397-08002B2CF9AE}" pid="10" name="EDC Task">
    <vt:lpwstr>210;#Job Description Templates|79329d35-aa62-46ce-b7e9-d0973741cffa</vt:lpwstr>
  </property>
  <property fmtid="{D5CDD505-2E9C-101B-9397-08002B2CF9AE}" pid="11" name="TaxKeyword">
    <vt:lpwstr/>
  </property>
  <property fmtid="{D5CDD505-2E9C-101B-9397-08002B2CF9AE}" pid="12" name="EDC Display Order">
    <vt:lpwstr>397;#14|03c9735f-54b1-47c7-8501-2b7fd9b92157</vt:lpwstr>
  </property>
  <property fmtid="{D5CDD505-2E9C-101B-9397-08002B2CF9AE}" pid="13" name="EDC Tags">
    <vt:lpwstr/>
  </property>
  <property fmtid="{D5CDD505-2E9C-101B-9397-08002B2CF9AE}" pid="14" name="Doc type">
    <vt:lpwstr>job descriptions</vt:lpwstr>
  </property>
  <property fmtid="{D5CDD505-2E9C-101B-9397-08002B2CF9AE}" pid="15" name="FileLeafRef">
    <vt:lpwstr>Mgt-T14(1)-CtrDir.docx</vt:lpwstr>
  </property>
  <property fmtid="{D5CDD505-2E9C-101B-9397-08002B2CF9AE}" pid="16" name="EDC Reach/Audience">
    <vt:lpwstr/>
  </property>
  <property fmtid="{D5CDD505-2E9C-101B-9397-08002B2CF9AE}" pid="17" name="EDC Cross Tags">
    <vt:lpwstr/>
  </property>
</Properties>
</file>