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3D477" w14:textId="7A7549FF" w:rsidR="008526CA" w:rsidRPr="00833DC7" w:rsidRDefault="00F63359" w:rsidP="00F63359">
      <w:pPr>
        <w:spacing w:after="0"/>
        <w:rPr>
          <w:rFonts w:ascii="Helvetica" w:hAnsi="Helvetica"/>
          <w:b/>
          <w:color w:val="129A44"/>
          <w:sz w:val="32"/>
          <w:szCs w:val="32"/>
        </w:rPr>
      </w:pPr>
      <w:r>
        <w:rPr>
          <w:rFonts w:ascii="Helvetica" w:hAnsi="Helvetica"/>
          <w:b/>
          <w:color w:val="129A44"/>
          <w:sz w:val="32"/>
          <w:szCs w:val="32"/>
        </w:rPr>
        <w:t xml:space="preserve">  </w:t>
      </w:r>
      <w:r w:rsidR="003C6EFA">
        <w:rPr>
          <w:rFonts w:ascii="Helvetica" w:hAnsi="Helvetica"/>
          <w:b/>
          <w:color w:val="129A44"/>
          <w:sz w:val="32"/>
          <w:szCs w:val="32"/>
        </w:rPr>
        <w:t xml:space="preserve">Transition </w:t>
      </w:r>
      <w:r w:rsidR="00833DC7">
        <w:rPr>
          <w:rFonts w:ascii="Helvetica" w:hAnsi="Helvetica"/>
          <w:b/>
          <w:color w:val="129A44"/>
          <w:sz w:val="32"/>
          <w:szCs w:val="32"/>
        </w:rPr>
        <w:t>Activity Idea</w:t>
      </w:r>
      <w:r w:rsidR="00833DC7" w:rsidRPr="00833DC7">
        <w:rPr>
          <w:rFonts w:ascii="Helvetica" w:hAnsi="Helvetica"/>
          <w:b/>
          <w:color w:val="129A44"/>
          <w:sz w:val="32"/>
          <w:szCs w:val="32"/>
        </w:rPr>
        <w:t>s by Connection</w:t>
      </w:r>
    </w:p>
    <w:p w14:paraId="4996EFFA" w14:textId="55F9C984" w:rsidR="00833DC7" w:rsidRPr="00833DC7" w:rsidRDefault="00D23BDE" w:rsidP="00833DC7">
      <w:pPr>
        <w:spacing w:after="120"/>
        <w:jc w:val="center"/>
        <w:rPr>
          <w:rFonts w:ascii="Helvetica" w:hAnsi="Helvetica"/>
          <w:color w:val="008000"/>
          <w:sz w:val="32"/>
          <w:szCs w:val="32"/>
        </w:rPr>
      </w:pPr>
      <w:r w:rsidRPr="00833DC7">
        <w:rPr>
          <w:rFonts w:ascii="Helvetica" w:hAnsi="Helvetica"/>
          <w:noProof/>
          <w:color w:val="008000"/>
          <w:sz w:val="32"/>
          <w:szCs w:val="32"/>
        </w:rPr>
        <w:drawing>
          <wp:inline distT="0" distB="0" distL="0" distR="0" wp14:anchorId="0454F294" wp14:editId="644F6C47">
            <wp:extent cx="6599472" cy="12313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26" cy="12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DCCD5" w14:textId="4B3B68BC" w:rsidR="00833DC7" w:rsidRPr="00833DC7" w:rsidRDefault="00833DC7" w:rsidP="00833DC7">
      <w:pPr>
        <w:tabs>
          <w:tab w:val="left" w:pos="3136"/>
        </w:tabs>
        <w:spacing w:after="0"/>
        <w:rPr>
          <w:rFonts w:ascii="Helvetica" w:hAnsi="Helvetica"/>
          <w:color w:val="008000"/>
          <w:sz w:val="32"/>
          <w:szCs w:val="32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8704"/>
      </w:tblGrid>
      <w:tr w:rsidR="00833DC7" w:rsidRPr="00833DC7" w14:paraId="15F5ECCA" w14:textId="77777777" w:rsidTr="00F63359">
        <w:trPr>
          <w:trHeight w:val="701"/>
          <w:jc w:val="center"/>
        </w:trPr>
        <w:tc>
          <w:tcPr>
            <w:tcW w:w="1646" w:type="dxa"/>
            <w:shd w:val="clear" w:color="auto" w:fill="D2EADA"/>
            <w:vAlign w:val="center"/>
          </w:tcPr>
          <w:p w14:paraId="0B9626EA" w14:textId="2618CA6F" w:rsidR="00833DC7" w:rsidRPr="00833DC7" w:rsidRDefault="00833DC7" w:rsidP="00833DC7">
            <w:pPr>
              <w:spacing w:after="0"/>
              <w:rPr>
                <w:rFonts w:ascii="Helvetica" w:hAnsi="Helvetica"/>
                <w:b/>
                <w:sz w:val="22"/>
                <w:szCs w:val="22"/>
              </w:rPr>
            </w:pPr>
            <w:r w:rsidRPr="00833DC7">
              <w:rPr>
                <w:rFonts w:ascii="Helvetica" w:hAnsi="Helvetica"/>
                <w:b/>
                <w:sz w:val="22"/>
                <w:szCs w:val="22"/>
              </w:rPr>
              <w:t>Type of connection</w:t>
            </w:r>
          </w:p>
        </w:tc>
        <w:tc>
          <w:tcPr>
            <w:tcW w:w="8704" w:type="dxa"/>
            <w:shd w:val="clear" w:color="auto" w:fill="D2EADA"/>
            <w:vAlign w:val="center"/>
          </w:tcPr>
          <w:p w14:paraId="2859BEB5" w14:textId="5840CEDD" w:rsidR="00833DC7" w:rsidRPr="00833DC7" w:rsidRDefault="00833DC7" w:rsidP="00833DC7">
            <w:pPr>
              <w:spacing w:after="0"/>
              <w:rPr>
                <w:rFonts w:ascii="Helvetica" w:hAnsi="Helvetica"/>
                <w:b/>
                <w:i/>
                <w:sz w:val="22"/>
                <w:szCs w:val="22"/>
              </w:rPr>
            </w:pPr>
            <w:r w:rsidRPr="00833DC7">
              <w:rPr>
                <w:rFonts w:ascii="Helvetica" w:hAnsi="Helvetica"/>
                <w:b/>
                <w:sz w:val="22"/>
                <w:szCs w:val="22"/>
              </w:rPr>
              <w:t>Transition</w:t>
            </w:r>
            <w:r w:rsidRPr="00833DC7">
              <w:rPr>
                <w:rFonts w:ascii="Helvetica" w:hAnsi="Helvetica"/>
                <w:b/>
                <w:i/>
                <w:sz w:val="22"/>
                <w:szCs w:val="22"/>
              </w:rPr>
              <w:t xml:space="preserve"> </w:t>
            </w:r>
            <w:r w:rsidRPr="00833DC7">
              <w:rPr>
                <w:rFonts w:ascii="Helvetica" w:hAnsi="Helvetica"/>
                <w:b/>
                <w:sz w:val="22"/>
                <w:szCs w:val="22"/>
              </w:rPr>
              <w:t>activity</w:t>
            </w:r>
          </w:p>
        </w:tc>
      </w:tr>
      <w:tr w:rsidR="00833DC7" w:rsidRPr="00833DC7" w14:paraId="6D242E50" w14:textId="77777777" w:rsidTr="004D6B54">
        <w:trPr>
          <w:trHeight w:val="2870"/>
          <w:jc w:val="center"/>
        </w:trPr>
        <w:tc>
          <w:tcPr>
            <w:tcW w:w="1646" w:type="dxa"/>
          </w:tcPr>
          <w:p w14:paraId="1689BC5B" w14:textId="005A3DE2" w:rsidR="00833DC7" w:rsidRPr="00833DC7" w:rsidRDefault="00833DC7" w:rsidP="00833DC7">
            <w:pPr>
              <w:spacing w:after="120"/>
              <w:rPr>
                <w:rFonts w:ascii="Helvetica" w:hAnsi="Helvetica"/>
                <w:sz w:val="22"/>
                <w:szCs w:val="22"/>
              </w:rPr>
            </w:pPr>
            <w:r w:rsidRPr="00833DC7">
              <w:rPr>
                <w:rFonts w:ascii="Helvetica" w:hAnsi="Helvetica"/>
                <w:sz w:val="22"/>
                <w:szCs w:val="22"/>
              </w:rPr>
              <w:t>Child–School</w:t>
            </w:r>
          </w:p>
        </w:tc>
        <w:tc>
          <w:tcPr>
            <w:tcW w:w="8704" w:type="dxa"/>
          </w:tcPr>
          <w:p w14:paraId="5C40E03D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Establish a connection between preschool children and kindergarten teachers.</w:t>
            </w:r>
          </w:p>
          <w:p w14:paraId="3FE77095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Create a connection between children and the kindergarten using school functions.</w:t>
            </w:r>
          </w:p>
          <w:p w14:paraId="2CD6D79A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Have children practice kindergarten rituals in preschool.</w:t>
            </w:r>
          </w:p>
          <w:p w14:paraId="4919EFC2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Incorporate preschool activities into the kindergarten year.</w:t>
            </w:r>
          </w:p>
          <w:p w14:paraId="030FC3E4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Encourage preschool teachers to stay in contact with their former students.</w:t>
            </w:r>
          </w:p>
          <w:p w14:paraId="0EDAB036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Encourage kindergarten support staff to visit preschool children.</w:t>
            </w:r>
          </w:p>
          <w:p w14:paraId="76A6CBCD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 xml:space="preserve">Conduct </w:t>
            </w:r>
            <w:proofErr w:type="gramStart"/>
            <w:r w:rsidRPr="004D6B54">
              <w:rPr>
                <w:rFonts w:ascii="Helvetica" w:hAnsi="Helvetica"/>
                <w:sz w:val="20"/>
                <w:szCs w:val="20"/>
              </w:rPr>
              <w:t>Spring</w:t>
            </w:r>
            <w:proofErr w:type="gramEnd"/>
            <w:r w:rsidRPr="004D6B54">
              <w:rPr>
                <w:rFonts w:ascii="Helvetica" w:hAnsi="Helvetica"/>
                <w:sz w:val="20"/>
                <w:szCs w:val="20"/>
              </w:rPr>
              <w:t xml:space="preserve"> kindergarten orientation for preschool children.</w:t>
            </w:r>
          </w:p>
          <w:p w14:paraId="77E5738D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Establish peer connections within the preschool class.</w:t>
            </w:r>
          </w:p>
          <w:p w14:paraId="7AA64FE9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Establish connections among preschool peers who will be in the same kindergarten.</w:t>
            </w:r>
          </w:p>
          <w:p w14:paraId="2ED99B36" w14:textId="59549D05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Establish preschool peer connections with kindergarten peers.</w:t>
            </w:r>
          </w:p>
        </w:tc>
      </w:tr>
      <w:tr w:rsidR="00833DC7" w:rsidRPr="00833DC7" w14:paraId="223EA14F" w14:textId="77777777" w:rsidTr="004D6B54">
        <w:trPr>
          <w:trHeight w:val="4940"/>
          <w:jc w:val="center"/>
        </w:trPr>
        <w:tc>
          <w:tcPr>
            <w:tcW w:w="1646" w:type="dxa"/>
          </w:tcPr>
          <w:p w14:paraId="20119D80" w14:textId="4F75FE55" w:rsidR="00833DC7" w:rsidRPr="00833DC7" w:rsidRDefault="00833DC7" w:rsidP="00833DC7">
            <w:pPr>
              <w:spacing w:after="120"/>
              <w:rPr>
                <w:rFonts w:ascii="Helvetica" w:hAnsi="Helvetica"/>
                <w:sz w:val="22"/>
                <w:szCs w:val="22"/>
              </w:rPr>
            </w:pPr>
            <w:r w:rsidRPr="00833DC7">
              <w:rPr>
                <w:rFonts w:ascii="Helvetica" w:hAnsi="Helvetica"/>
                <w:sz w:val="22"/>
                <w:szCs w:val="22"/>
              </w:rPr>
              <w:t>Family–School</w:t>
            </w:r>
          </w:p>
          <w:p w14:paraId="5ED3FF0E" w14:textId="77777777" w:rsidR="00833DC7" w:rsidRPr="00833DC7" w:rsidRDefault="00833DC7" w:rsidP="00833DC7">
            <w:pPr>
              <w:spacing w:after="12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704" w:type="dxa"/>
          </w:tcPr>
          <w:p w14:paraId="7717ADC5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Contact families during the first few days of preschool and kindergarten.</w:t>
            </w:r>
          </w:p>
          <w:p w14:paraId="627266C9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Assess family strengths and needs.</w:t>
            </w:r>
          </w:p>
          <w:p w14:paraId="59DE0F8D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Maintain periodic contact with families.</w:t>
            </w:r>
          </w:p>
          <w:p w14:paraId="37076898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Connect families to community resources.</w:t>
            </w:r>
          </w:p>
          <w:p w14:paraId="324456ED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Encourage family participation in home learning activities.</w:t>
            </w:r>
          </w:p>
          <w:p w14:paraId="02C7956C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Encourage family participation in the classroom and at school events.</w:t>
            </w:r>
          </w:p>
          <w:p w14:paraId="3DBC031C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Conduct regular family meetings.</w:t>
            </w:r>
          </w:p>
          <w:p w14:paraId="70D02FD3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Conduct family meetings about transition issues.</w:t>
            </w:r>
          </w:p>
          <w:p w14:paraId="7DC79CA6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Provide opportunities for parents to engage in planning activities, offer input and feedback, and lead activities when appropriate.</w:t>
            </w:r>
          </w:p>
          <w:p w14:paraId="6DD174D4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Share information about individual children with families, preschool teachers, and kindergarten teachers.</w:t>
            </w:r>
          </w:p>
          <w:p w14:paraId="177BD1D8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Use newsletters and resource materials.</w:t>
            </w:r>
          </w:p>
          <w:p w14:paraId="042E0372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Send letters home.</w:t>
            </w:r>
          </w:p>
          <w:p w14:paraId="7446D3D3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Set-up two-way communication.</w:t>
            </w:r>
          </w:p>
          <w:p w14:paraId="5C393452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 xml:space="preserve">Conduct </w:t>
            </w:r>
            <w:proofErr w:type="gramStart"/>
            <w:r w:rsidRPr="004D6B54">
              <w:rPr>
                <w:rFonts w:ascii="Helvetica" w:hAnsi="Helvetica"/>
                <w:sz w:val="20"/>
                <w:szCs w:val="20"/>
              </w:rPr>
              <w:t>Spring</w:t>
            </w:r>
            <w:proofErr w:type="gramEnd"/>
            <w:r w:rsidRPr="004D6B54">
              <w:rPr>
                <w:rFonts w:ascii="Helvetica" w:hAnsi="Helvetica"/>
                <w:sz w:val="20"/>
                <w:szCs w:val="20"/>
              </w:rPr>
              <w:t xml:space="preserve"> orientation about kindergarten for preschool families.</w:t>
            </w:r>
          </w:p>
          <w:p w14:paraId="3E6AA934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Conduct individual meetings between teachers and families.</w:t>
            </w:r>
          </w:p>
          <w:p w14:paraId="430B440E" w14:textId="1CEA01DD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Conduct parent orientation at the beginning of the year at preschools and kindergartens.</w:t>
            </w:r>
          </w:p>
        </w:tc>
      </w:tr>
      <w:tr w:rsidR="00833DC7" w:rsidRPr="00833DC7" w14:paraId="3D6AAF27" w14:textId="77777777" w:rsidTr="004D6B54">
        <w:trPr>
          <w:trHeight w:val="2321"/>
          <w:jc w:val="center"/>
        </w:trPr>
        <w:tc>
          <w:tcPr>
            <w:tcW w:w="1646" w:type="dxa"/>
          </w:tcPr>
          <w:p w14:paraId="57BF0D78" w14:textId="43358141" w:rsidR="00833DC7" w:rsidRPr="00833DC7" w:rsidRDefault="00833DC7" w:rsidP="00833DC7">
            <w:pPr>
              <w:spacing w:after="120"/>
              <w:rPr>
                <w:rFonts w:ascii="Helvetica" w:hAnsi="Helvetica"/>
                <w:sz w:val="22"/>
                <w:szCs w:val="22"/>
              </w:rPr>
            </w:pPr>
            <w:r w:rsidRPr="00833DC7">
              <w:rPr>
                <w:rFonts w:ascii="Helvetica" w:hAnsi="Helvetica"/>
                <w:sz w:val="22"/>
                <w:szCs w:val="22"/>
              </w:rPr>
              <w:t>School–School</w:t>
            </w:r>
          </w:p>
          <w:p w14:paraId="57749028" w14:textId="77777777" w:rsidR="00833DC7" w:rsidRPr="00833DC7" w:rsidRDefault="00833DC7" w:rsidP="00833DC7">
            <w:pPr>
              <w:spacing w:after="12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704" w:type="dxa"/>
          </w:tcPr>
          <w:p w14:paraId="7512D58C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Foster inter-school collaboration about programs and classroom practices.</w:t>
            </w:r>
          </w:p>
          <w:p w14:paraId="6E975158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Conduct visits: Preschool teachers visit kindergarten classrooms and kindergarten teachers visit preschool classrooms.</w:t>
            </w:r>
          </w:p>
          <w:p w14:paraId="3E1895FA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Communicate about curriculum (preschool and kindergarten personnel).</w:t>
            </w:r>
          </w:p>
          <w:p w14:paraId="503E7F25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Connect about a specific child (preschool and kindergarten teachers).</w:t>
            </w:r>
          </w:p>
          <w:p w14:paraId="08A09ACB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Share written records.</w:t>
            </w:r>
          </w:p>
          <w:p w14:paraId="186FAFFA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Align curriculum.</w:t>
            </w:r>
          </w:p>
          <w:p w14:paraId="6C777259" w14:textId="0FBEB655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Align early learning standards.</w:t>
            </w:r>
          </w:p>
        </w:tc>
      </w:tr>
      <w:tr w:rsidR="00833DC7" w:rsidRPr="00833DC7" w14:paraId="587444B2" w14:textId="77777777" w:rsidTr="00F63359">
        <w:trPr>
          <w:trHeight w:val="989"/>
          <w:jc w:val="center"/>
        </w:trPr>
        <w:tc>
          <w:tcPr>
            <w:tcW w:w="1646" w:type="dxa"/>
          </w:tcPr>
          <w:p w14:paraId="40CE3785" w14:textId="52C8431F" w:rsidR="00833DC7" w:rsidRPr="00833DC7" w:rsidRDefault="00833DC7" w:rsidP="00833DC7">
            <w:pPr>
              <w:spacing w:after="120"/>
              <w:rPr>
                <w:rFonts w:ascii="Helvetica" w:hAnsi="Helvetica"/>
                <w:sz w:val="22"/>
                <w:szCs w:val="22"/>
              </w:rPr>
            </w:pPr>
            <w:r w:rsidRPr="00833DC7">
              <w:rPr>
                <w:rFonts w:ascii="Helvetica" w:hAnsi="Helvetica"/>
                <w:sz w:val="22"/>
                <w:szCs w:val="22"/>
              </w:rPr>
              <w:t>School–Community</w:t>
            </w:r>
          </w:p>
        </w:tc>
        <w:tc>
          <w:tcPr>
            <w:tcW w:w="8704" w:type="dxa"/>
          </w:tcPr>
          <w:p w14:paraId="31496B52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Build useful policies related to the kindergarten transition.</w:t>
            </w:r>
          </w:p>
          <w:p w14:paraId="68A6FD3B" w14:textId="77777777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Identify and communicate community expectations for children.</w:t>
            </w:r>
          </w:p>
          <w:p w14:paraId="2EA704EA" w14:textId="6133764D" w:rsidR="00833DC7" w:rsidRPr="004D6B54" w:rsidRDefault="00833DC7" w:rsidP="00833DC7">
            <w:pPr>
              <w:numPr>
                <w:ilvl w:val="0"/>
                <w:numId w:val="8"/>
              </w:numPr>
              <w:spacing w:after="20"/>
              <w:rPr>
                <w:rFonts w:ascii="Helvetica" w:hAnsi="Helvetica"/>
                <w:sz w:val="20"/>
                <w:szCs w:val="20"/>
              </w:rPr>
            </w:pPr>
            <w:r w:rsidRPr="004D6B54">
              <w:rPr>
                <w:rFonts w:ascii="Helvetica" w:hAnsi="Helvetica"/>
                <w:sz w:val="20"/>
                <w:szCs w:val="20"/>
              </w:rPr>
              <w:t>Establish policy coordination through inter-agency connections.</w:t>
            </w:r>
          </w:p>
        </w:tc>
      </w:tr>
    </w:tbl>
    <w:p w14:paraId="64149770" w14:textId="77777777" w:rsidR="00A5141B" w:rsidRPr="00014ABF" w:rsidRDefault="00A5141B" w:rsidP="00F63359">
      <w:pPr>
        <w:rPr>
          <w:rFonts w:ascii="Helvetica" w:eastAsia="Arial Unicode MS" w:hAnsi="Helvetica" w:cs="Arial Unicode MS"/>
          <w:sz w:val="22"/>
          <w:szCs w:val="22"/>
        </w:rPr>
      </w:pPr>
      <w:bookmarkStart w:id="0" w:name="_GoBack"/>
      <w:bookmarkEnd w:id="0"/>
    </w:p>
    <w:sectPr w:rsidR="00A5141B" w:rsidRPr="00014ABF" w:rsidSect="00F63359">
      <w:pgSz w:w="12240" w:h="15840"/>
      <w:pgMar w:top="720" w:right="720" w:bottom="720" w:left="720" w:header="720" w:footer="720" w:gutter="0"/>
      <w:cols w:space="720"/>
      <w:docGrid w:linePitch="36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098"/>
    <w:multiLevelType w:val="hybridMultilevel"/>
    <w:tmpl w:val="E618C3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A562A92"/>
    <w:multiLevelType w:val="hybridMultilevel"/>
    <w:tmpl w:val="A1E6A1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C4149C7"/>
    <w:multiLevelType w:val="hybridMultilevel"/>
    <w:tmpl w:val="1DF21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83039"/>
    <w:multiLevelType w:val="hybridMultilevel"/>
    <w:tmpl w:val="1CC4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B2D98"/>
    <w:multiLevelType w:val="hybridMultilevel"/>
    <w:tmpl w:val="81C61F1E"/>
    <w:lvl w:ilvl="0" w:tplc="28BAC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C64D60"/>
    <w:multiLevelType w:val="hybridMultilevel"/>
    <w:tmpl w:val="584235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0AB6A98"/>
    <w:multiLevelType w:val="hybridMultilevel"/>
    <w:tmpl w:val="0922B07A"/>
    <w:lvl w:ilvl="0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7">
    <w:nsid w:val="6C19440E"/>
    <w:multiLevelType w:val="hybridMultilevel"/>
    <w:tmpl w:val="000E915C"/>
    <w:lvl w:ilvl="0" w:tplc="FFFFFFFF">
      <w:start w:val="1"/>
      <w:numFmt w:val="bullet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DE"/>
    <w:rsid w:val="00014ABF"/>
    <w:rsid w:val="00105B06"/>
    <w:rsid w:val="00113C6A"/>
    <w:rsid w:val="00206BCB"/>
    <w:rsid w:val="00337DBE"/>
    <w:rsid w:val="003C6EFA"/>
    <w:rsid w:val="00450929"/>
    <w:rsid w:val="004D6B54"/>
    <w:rsid w:val="005A44A4"/>
    <w:rsid w:val="005B0F0F"/>
    <w:rsid w:val="0066234F"/>
    <w:rsid w:val="006C7C17"/>
    <w:rsid w:val="00782BA9"/>
    <w:rsid w:val="00787856"/>
    <w:rsid w:val="00833DC7"/>
    <w:rsid w:val="00852382"/>
    <w:rsid w:val="008526CA"/>
    <w:rsid w:val="008D5847"/>
    <w:rsid w:val="008E0E8D"/>
    <w:rsid w:val="00917DF6"/>
    <w:rsid w:val="009E11F4"/>
    <w:rsid w:val="00A5141B"/>
    <w:rsid w:val="00A653FC"/>
    <w:rsid w:val="00B615CA"/>
    <w:rsid w:val="00B750F3"/>
    <w:rsid w:val="00C43C71"/>
    <w:rsid w:val="00CC5789"/>
    <w:rsid w:val="00CE2155"/>
    <w:rsid w:val="00CE760C"/>
    <w:rsid w:val="00D23BDE"/>
    <w:rsid w:val="00D86A46"/>
    <w:rsid w:val="00DB3AB9"/>
    <w:rsid w:val="00EC48E5"/>
    <w:rsid w:val="00F336A2"/>
    <w:rsid w:val="00F63359"/>
    <w:rsid w:val="00F9273C"/>
    <w:rsid w:val="00F942E5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AE35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DE"/>
    <w:pPr>
      <w:spacing w:after="240"/>
    </w:pPr>
    <w:rPr>
      <w:rFonts w:ascii="Arial Unicode MS" w:hAnsi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3B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B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BDE"/>
    <w:rPr>
      <w:rFonts w:ascii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BD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D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DE"/>
    <w:pPr>
      <w:spacing w:after="240"/>
    </w:pPr>
    <w:rPr>
      <w:rFonts w:ascii="Arial Unicode MS" w:hAnsi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3B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B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BDE"/>
    <w:rPr>
      <w:rFonts w:ascii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BD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4693A2-5B55-414D-ADF6-24753198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2020</Characters>
  <Application>Microsoft Macintosh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Marx</dc:creator>
  <cp:keywords/>
  <dc:description/>
  <cp:lastModifiedBy>Jody Marx</cp:lastModifiedBy>
  <cp:revision>12</cp:revision>
  <cp:lastPrinted>2013-11-12T22:08:00Z</cp:lastPrinted>
  <dcterms:created xsi:type="dcterms:W3CDTF">2013-11-12T22:28:00Z</dcterms:created>
  <dcterms:modified xsi:type="dcterms:W3CDTF">2013-11-12T22:43:00Z</dcterms:modified>
</cp:coreProperties>
</file>